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A2FE" w14:textId="52DC5C0B" w:rsidR="00D32D4A" w:rsidRPr="0030426B" w:rsidRDefault="00D32D4A" w:rsidP="00F46895">
      <w:pPr>
        <w:spacing w:line="360" w:lineRule="auto"/>
        <w:jc w:val="both"/>
        <w:rPr>
          <w:b/>
          <w:bCs/>
          <w:sz w:val="22"/>
          <w:szCs w:val="22"/>
          <w:u w:val="single"/>
        </w:rPr>
      </w:pPr>
      <w:r w:rsidRPr="0030426B">
        <w:rPr>
          <w:b/>
          <w:bCs/>
          <w:sz w:val="22"/>
          <w:szCs w:val="22"/>
          <w:u w:val="single"/>
        </w:rPr>
        <w:t>ÖZGEÇMİ</w:t>
      </w:r>
      <w:r w:rsidR="00752551">
        <w:rPr>
          <w:b/>
          <w:bCs/>
          <w:sz w:val="22"/>
          <w:szCs w:val="22"/>
          <w:u w:val="single"/>
        </w:rPr>
        <w:t>Ş</w:t>
      </w:r>
    </w:p>
    <w:p w14:paraId="7580D09F" w14:textId="77777777" w:rsidR="00D32D4A" w:rsidRPr="0030426B" w:rsidRDefault="00D32D4A" w:rsidP="00F46895">
      <w:pPr>
        <w:tabs>
          <w:tab w:val="left" w:pos="3855"/>
        </w:tabs>
        <w:spacing w:line="360" w:lineRule="auto"/>
        <w:jc w:val="both"/>
        <w:rPr>
          <w:sz w:val="22"/>
          <w:szCs w:val="22"/>
        </w:rPr>
      </w:pPr>
      <w:r w:rsidRPr="0030426B">
        <w:rPr>
          <w:b/>
          <w:bCs/>
          <w:sz w:val="22"/>
          <w:szCs w:val="22"/>
        </w:rPr>
        <w:t xml:space="preserve">Adı Soyadı: </w:t>
      </w:r>
      <w:r w:rsidR="001B06B8" w:rsidRPr="0030426B">
        <w:rPr>
          <w:sz w:val="22"/>
          <w:szCs w:val="22"/>
        </w:rPr>
        <w:t>Dilek YAĞCI ÇAĞLAYIK</w:t>
      </w:r>
    </w:p>
    <w:p w14:paraId="7B4A0475" w14:textId="0A3CCE78" w:rsidR="00D32D4A" w:rsidRPr="0030426B" w:rsidRDefault="00D32D4A" w:rsidP="00F46895">
      <w:pPr>
        <w:spacing w:line="360" w:lineRule="auto"/>
        <w:jc w:val="both"/>
        <w:rPr>
          <w:sz w:val="22"/>
          <w:szCs w:val="22"/>
        </w:rPr>
      </w:pPr>
      <w:r w:rsidRPr="0030426B">
        <w:rPr>
          <w:b/>
          <w:bCs/>
          <w:sz w:val="22"/>
          <w:szCs w:val="22"/>
        </w:rPr>
        <w:t xml:space="preserve">Doğum Yeri: </w:t>
      </w:r>
      <w:r w:rsidR="00BB5413" w:rsidRPr="0030426B">
        <w:rPr>
          <w:sz w:val="22"/>
          <w:szCs w:val="22"/>
        </w:rPr>
        <w:t>Ankara</w:t>
      </w:r>
    </w:p>
    <w:p w14:paraId="6199E9E6" w14:textId="77777777" w:rsidR="00D32D4A" w:rsidRPr="0030426B" w:rsidRDefault="00D32D4A" w:rsidP="00F46895">
      <w:pPr>
        <w:spacing w:line="360" w:lineRule="auto"/>
        <w:jc w:val="both"/>
        <w:rPr>
          <w:sz w:val="22"/>
          <w:szCs w:val="22"/>
        </w:rPr>
      </w:pPr>
      <w:r w:rsidRPr="0030426B">
        <w:rPr>
          <w:b/>
          <w:bCs/>
          <w:sz w:val="22"/>
          <w:szCs w:val="22"/>
        </w:rPr>
        <w:t>Yabancı Dil:</w:t>
      </w:r>
      <w:r w:rsidRPr="0030426B">
        <w:rPr>
          <w:sz w:val="22"/>
          <w:szCs w:val="22"/>
        </w:rPr>
        <w:t xml:space="preserve"> </w:t>
      </w:r>
      <w:r w:rsidR="00B16D98" w:rsidRPr="0030426B">
        <w:rPr>
          <w:sz w:val="22"/>
          <w:szCs w:val="22"/>
        </w:rPr>
        <w:t xml:space="preserve">İngilizce </w:t>
      </w:r>
      <w:r w:rsidR="007B0297" w:rsidRPr="0030426B">
        <w:rPr>
          <w:sz w:val="22"/>
          <w:szCs w:val="22"/>
        </w:rPr>
        <w:t>(KPDS:82</w:t>
      </w:r>
      <w:r w:rsidR="00455872" w:rsidRPr="0030426B">
        <w:rPr>
          <w:sz w:val="22"/>
          <w:szCs w:val="22"/>
        </w:rPr>
        <w:t>, ÜDS: 88,75</w:t>
      </w:r>
      <w:r w:rsidR="00BB5413" w:rsidRPr="0030426B">
        <w:rPr>
          <w:sz w:val="22"/>
          <w:szCs w:val="22"/>
        </w:rPr>
        <w:t xml:space="preserve">) </w:t>
      </w:r>
    </w:p>
    <w:p w14:paraId="68AEFDE2" w14:textId="77777777" w:rsidR="00D32D4A" w:rsidRPr="0030426B" w:rsidRDefault="00D32D4A" w:rsidP="00F46895">
      <w:pPr>
        <w:spacing w:line="360" w:lineRule="auto"/>
        <w:jc w:val="both"/>
        <w:rPr>
          <w:sz w:val="22"/>
          <w:szCs w:val="22"/>
        </w:rPr>
      </w:pPr>
    </w:p>
    <w:p w14:paraId="1C4EC56F" w14:textId="77777777" w:rsidR="00D32D4A" w:rsidRPr="0030426B" w:rsidRDefault="00D32D4A" w:rsidP="00F46895">
      <w:pPr>
        <w:spacing w:line="360" w:lineRule="auto"/>
        <w:jc w:val="both"/>
        <w:rPr>
          <w:b/>
          <w:bCs/>
          <w:sz w:val="22"/>
          <w:szCs w:val="22"/>
        </w:rPr>
      </w:pPr>
      <w:r w:rsidRPr="0030426B">
        <w:rPr>
          <w:b/>
          <w:bCs/>
          <w:sz w:val="22"/>
          <w:szCs w:val="22"/>
        </w:rPr>
        <w:t>EĞİTİM-ÖĞRETİM YAPTIĞI KURUMLAR:</w:t>
      </w:r>
    </w:p>
    <w:p w14:paraId="14F8F03E" w14:textId="77777777" w:rsidR="00D32D4A" w:rsidRPr="0030426B" w:rsidRDefault="00D32D4A" w:rsidP="00F46895">
      <w:pPr>
        <w:spacing w:line="360" w:lineRule="auto"/>
        <w:jc w:val="both"/>
        <w:rPr>
          <w:b/>
          <w:bCs/>
          <w:sz w:val="22"/>
          <w:szCs w:val="22"/>
          <w:u w:val="single"/>
        </w:rPr>
      </w:pPr>
      <w:r w:rsidRPr="0030426B">
        <w:rPr>
          <w:b/>
          <w:bCs/>
          <w:sz w:val="22"/>
          <w:szCs w:val="22"/>
        </w:rPr>
        <w:t xml:space="preserve">                                           </w:t>
      </w:r>
      <w:r w:rsidRPr="0030426B">
        <w:rPr>
          <w:b/>
          <w:bCs/>
          <w:sz w:val="22"/>
          <w:szCs w:val="22"/>
          <w:u w:val="single"/>
        </w:rPr>
        <w:t>Okul</w:t>
      </w:r>
      <w:r w:rsidRPr="0030426B">
        <w:rPr>
          <w:b/>
          <w:bCs/>
          <w:sz w:val="22"/>
          <w:szCs w:val="22"/>
        </w:rPr>
        <w:t xml:space="preserve">                                                               </w:t>
      </w:r>
      <w:r w:rsidRPr="0030426B">
        <w:rPr>
          <w:b/>
          <w:bCs/>
          <w:sz w:val="22"/>
          <w:szCs w:val="22"/>
          <w:u w:val="single"/>
        </w:rPr>
        <w:t>Yıllar</w:t>
      </w:r>
    </w:p>
    <w:p w14:paraId="2D2547DA" w14:textId="74C78EA8" w:rsidR="00D32D4A" w:rsidRPr="0030426B" w:rsidRDefault="00D32D4A" w:rsidP="00F46895">
      <w:pPr>
        <w:spacing w:line="360" w:lineRule="auto"/>
        <w:jc w:val="both"/>
        <w:rPr>
          <w:sz w:val="22"/>
          <w:szCs w:val="22"/>
        </w:rPr>
      </w:pPr>
      <w:r w:rsidRPr="0019326F">
        <w:rPr>
          <w:sz w:val="22"/>
          <w:szCs w:val="22"/>
        </w:rPr>
        <w:t>Yükseköğretim</w:t>
      </w:r>
      <w:proofErr w:type="gramStart"/>
      <w:r w:rsidRPr="0030426B">
        <w:rPr>
          <w:b/>
          <w:bCs/>
          <w:sz w:val="22"/>
          <w:szCs w:val="22"/>
        </w:rPr>
        <w:t>…….</w:t>
      </w:r>
      <w:proofErr w:type="gramEnd"/>
      <w:r w:rsidRPr="0030426B">
        <w:rPr>
          <w:b/>
          <w:bCs/>
          <w:sz w:val="22"/>
          <w:szCs w:val="22"/>
        </w:rPr>
        <w:t>…</w:t>
      </w:r>
      <w:r w:rsidR="00BB5413" w:rsidRPr="0030426B">
        <w:rPr>
          <w:sz w:val="22"/>
          <w:szCs w:val="22"/>
        </w:rPr>
        <w:t xml:space="preserve">Gazi Üniversitesi Tıp Fakültesi                  </w:t>
      </w:r>
      <w:r w:rsidR="004C3E93">
        <w:rPr>
          <w:sz w:val="22"/>
          <w:szCs w:val="22"/>
        </w:rPr>
        <w:t xml:space="preserve">    </w:t>
      </w:r>
      <w:r w:rsidR="00BB5413" w:rsidRPr="0030426B">
        <w:rPr>
          <w:sz w:val="22"/>
          <w:szCs w:val="22"/>
        </w:rPr>
        <w:t xml:space="preserve"> </w:t>
      </w:r>
      <w:r w:rsidR="00461576">
        <w:rPr>
          <w:sz w:val="22"/>
          <w:szCs w:val="22"/>
        </w:rPr>
        <w:t xml:space="preserve"> </w:t>
      </w:r>
      <w:r w:rsidR="00BB5413" w:rsidRPr="0030426B">
        <w:rPr>
          <w:sz w:val="22"/>
          <w:szCs w:val="22"/>
        </w:rPr>
        <w:t>1995-2001</w:t>
      </w:r>
    </w:p>
    <w:p w14:paraId="0A423B0F" w14:textId="7FD00FFF" w:rsidR="001C05EF" w:rsidRPr="0030426B" w:rsidRDefault="00021B5D" w:rsidP="00F46895">
      <w:pPr>
        <w:spacing w:line="360" w:lineRule="auto"/>
        <w:jc w:val="both"/>
        <w:rPr>
          <w:sz w:val="22"/>
          <w:szCs w:val="22"/>
        </w:rPr>
      </w:pPr>
      <w:r w:rsidRPr="0030426B">
        <w:rPr>
          <w:sz w:val="22"/>
          <w:szCs w:val="22"/>
        </w:rPr>
        <w:t>Tıpta Uzmanlık</w:t>
      </w:r>
      <w:r w:rsidR="001C05EF" w:rsidRPr="0030426B">
        <w:rPr>
          <w:sz w:val="22"/>
          <w:szCs w:val="22"/>
        </w:rPr>
        <w:t xml:space="preserve">………Ankara Üniversitesi Tıp Fakültesi                 </w:t>
      </w:r>
      <w:r w:rsidR="004C3E93">
        <w:rPr>
          <w:sz w:val="22"/>
          <w:szCs w:val="22"/>
        </w:rPr>
        <w:t xml:space="preserve">    </w:t>
      </w:r>
      <w:r w:rsidR="001C05EF" w:rsidRPr="0030426B">
        <w:rPr>
          <w:sz w:val="22"/>
          <w:szCs w:val="22"/>
        </w:rPr>
        <w:t>2001-2005</w:t>
      </w:r>
    </w:p>
    <w:p w14:paraId="29E05F27" w14:textId="32055C7E" w:rsidR="001C05EF" w:rsidRPr="0030426B" w:rsidRDefault="001C05EF" w:rsidP="00F46895">
      <w:pPr>
        <w:spacing w:line="360" w:lineRule="auto"/>
        <w:jc w:val="both"/>
        <w:rPr>
          <w:sz w:val="22"/>
          <w:szCs w:val="22"/>
        </w:rPr>
      </w:pPr>
      <w:r w:rsidRPr="0030426B">
        <w:rPr>
          <w:sz w:val="22"/>
          <w:szCs w:val="22"/>
        </w:rPr>
        <w:t>Doktora</w:t>
      </w:r>
      <w:r w:rsidR="004C3E93">
        <w:rPr>
          <w:sz w:val="22"/>
          <w:szCs w:val="22"/>
        </w:rPr>
        <w:t xml:space="preserve"> (Viroloji</w:t>
      </w:r>
      <w:proofErr w:type="gramStart"/>
      <w:r w:rsidR="004C3E93">
        <w:rPr>
          <w:sz w:val="22"/>
          <w:szCs w:val="22"/>
        </w:rPr>
        <w:t>)</w:t>
      </w:r>
      <w:r w:rsidR="0019326F">
        <w:rPr>
          <w:sz w:val="22"/>
          <w:szCs w:val="22"/>
        </w:rPr>
        <w:t>….</w:t>
      </w:r>
      <w:proofErr w:type="gramEnd"/>
      <w:r w:rsidR="0019326F">
        <w:rPr>
          <w:sz w:val="22"/>
          <w:szCs w:val="22"/>
        </w:rPr>
        <w:t>.</w:t>
      </w:r>
      <w:r w:rsidRPr="0030426B">
        <w:rPr>
          <w:sz w:val="22"/>
          <w:szCs w:val="22"/>
        </w:rPr>
        <w:t>Ankara Üniversitesi Sağlık Bilimleri Enstitüsü  2011-</w:t>
      </w:r>
      <w:r w:rsidR="00740029">
        <w:rPr>
          <w:sz w:val="22"/>
          <w:szCs w:val="22"/>
        </w:rPr>
        <w:t>2019</w:t>
      </w:r>
    </w:p>
    <w:p w14:paraId="1FAF378F" w14:textId="77777777" w:rsidR="00D32D4A" w:rsidRPr="0030426B" w:rsidRDefault="00D32D4A" w:rsidP="00F46895">
      <w:pPr>
        <w:spacing w:line="360" w:lineRule="auto"/>
        <w:jc w:val="both"/>
        <w:rPr>
          <w:sz w:val="22"/>
          <w:szCs w:val="22"/>
        </w:rPr>
      </w:pPr>
      <w:r w:rsidRPr="0030426B">
        <w:rPr>
          <w:sz w:val="22"/>
          <w:szCs w:val="22"/>
        </w:rPr>
        <w:t xml:space="preserve">   </w:t>
      </w:r>
    </w:p>
    <w:p w14:paraId="19CC5AB2" w14:textId="77777777" w:rsidR="00D3726D" w:rsidRPr="0030426B" w:rsidRDefault="00D32D4A" w:rsidP="00F46895">
      <w:pPr>
        <w:spacing w:line="360" w:lineRule="auto"/>
        <w:jc w:val="both"/>
        <w:rPr>
          <w:sz w:val="22"/>
          <w:szCs w:val="22"/>
        </w:rPr>
      </w:pPr>
      <w:r w:rsidRPr="0030426B">
        <w:rPr>
          <w:b/>
          <w:bCs/>
          <w:sz w:val="22"/>
          <w:szCs w:val="22"/>
        </w:rPr>
        <w:t>Uzmanlık Tezi…………………</w:t>
      </w:r>
      <w:proofErr w:type="gramStart"/>
      <w:r w:rsidRPr="0030426B">
        <w:rPr>
          <w:b/>
          <w:bCs/>
          <w:sz w:val="22"/>
          <w:szCs w:val="22"/>
        </w:rPr>
        <w:t>…</w:t>
      </w:r>
      <w:r w:rsidR="00D3726D" w:rsidRPr="0030426B">
        <w:rPr>
          <w:sz w:val="22"/>
          <w:szCs w:val="22"/>
        </w:rPr>
        <w:t>“</w:t>
      </w:r>
      <w:proofErr w:type="gramEnd"/>
      <w:r w:rsidR="00D3726D" w:rsidRPr="0030426B">
        <w:rPr>
          <w:sz w:val="22"/>
          <w:szCs w:val="22"/>
        </w:rPr>
        <w:t>KİNOLON TEDAVİSİ ALAN HASTALARIN</w:t>
      </w:r>
    </w:p>
    <w:p w14:paraId="4FC01BF4" w14:textId="77777777" w:rsidR="00D32D4A" w:rsidRPr="0030426B" w:rsidRDefault="00D3726D" w:rsidP="00F46895">
      <w:pPr>
        <w:spacing w:line="360" w:lineRule="auto"/>
        <w:jc w:val="both"/>
        <w:rPr>
          <w:sz w:val="22"/>
          <w:szCs w:val="22"/>
        </w:rPr>
      </w:pPr>
      <w:r w:rsidRPr="0030426B">
        <w:rPr>
          <w:sz w:val="22"/>
          <w:szCs w:val="22"/>
        </w:rPr>
        <w:t xml:space="preserve">FEKAL FLORASINDA KİNOLON DİRENÇLİ </w:t>
      </w:r>
      <w:r w:rsidRPr="0030426B">
        <w:rPr>
          <w:i/>
          <w:iCs/>
          <w:sz w:val="22"/>
          <w:szCs w:val="22"/>
        </w:rPr>
        <w:t>ESCHERICHIA COLI</w:t>
      </w:r>
      <w:r w:rsidR="00F56738" w:rsidRPr="0030426B">
        <w:rPr>
          <w:sz w:val="22"/>
          <w:szCs w:val="22"/>
        </w:rPr>
        <w:t xml:space="preserve"> </w:t>
      </w:r>
      <w:proofErr w:type="gramStart"/>
      <w:r w:rsidRPr="0030426B">
        <w:rPr>
          <w:sz w:val="22"/>
          <w:szCs w:val="22"/>
        </w:rPr>
        <w:t>SELEKSİYONU</w:t>
      </w:r>
      <w:r w:rsidR="00D32D4A" w:rsidRPr="0030426B">
        <w:rPr>
          <w:sz w:val="22"/>
          <w:szCs w:val="22"/>
        </w:rPr>
        <w:t xml:space="preserve"> ”</w:t>
      </w:r>
      <w:proofErr w:type="gramEnd"/>
    </w:p>
    <w:p w14:paraId="17FD4FD0" w14:textId="646E67B4" w:rsidR="00D32D4A" w:rsidRDefault="00D32D4A" w:rsidP="00F46895">
      <w:pPr>
        <w:spacing w:line="360" w:lineRule="auto"/>
        <w:jc w:val="both"/>
        <w:rPr>
          <w:sz w:val="22"/>
          <w:szCs w:val="22"/>
        </w:rPr>
      </w:pPr>
      <w:r w:rsidRPr="0030426B">
        <w:rPr>
          <w:sz w:val="22"/>
          <w:szCs w:val="22"/>
        </w:rPr>
        <w:t xml:space="preserve"> </w:t>
      </w:r>
      <w:r w:rsidR="00F56738" w:rsidRPr="0030426B">
        <w:rPr>
          <w:sz w:val="22"/>
          <w:szCs w:val="22"/>
        </w:rPr>
        <w:t xml:space="preserve">                            </w:t>
      </w:r>
      <w:r w:rsidRPr="0030426B">
        <w:rPr>
          <w:sz w:val="22"/>
          <w:szCs w:val="22"/>
        </w:rPr>
        <w:t xml:space="preserve">                     Danışman: </w:t>
      </w:r>
      <w:r w:rsidR="00BB5413" w:rsidRPr="0030426B">
        <w:rPr>
          <w:sz w:val="22"/>
          <w:szCs w:val="22"/>
        </w:rPr>
        <w:t xml:space="preserve">Prof. Dr. Fügen </w:t>
      </w:r>
      <w:r w:rsidR="00B412D7" w:rsidRPr="0030426B">
        <w:rPr>
          <w:sz w:val="22"/>
          <w:szCs w:val="22"/>
        </w:rPr>
        <w:t>YÖRÜK</w:t>
      </w:r>
    </w:p>
    <w:p w14:paraId="6C9C937C" w14:textId="77777777" w:rsidR="00FD12F3" w:rsidRPr="0030426B" w:rsidRDefault="00FD12F3" w:rsidP="00F46895">
      <w:pPr>
        <w:spacing w:line="360" w:lineRule="auto"/>
        <w:jc w:val="both"/>
        <w:rPr>
          <w:sz w:val="22"/>
          <w:szCs w:val="22"/>
        </w:rPr>
      </w:pPr>
      <w:r>
        <w:rPr>
          <w:b/>
          <w:bCs/>
          <w:sz w:val="22"/>
          <w:szCs w:val="22"/>
        </w:rPr>
        <w:t>Doktora</w:t>
      </w:r>
      <w:r w:rsidRPr="0030426B">
        <w:rPr>
          <w:b/>
          <w:bCs/>
          <w:sz w:val="22"/>
          <w:szCs w:val="22"/>
        </w:rPr>
        <w:t xml:space="preserve"> Tezi…………………</w:t>
      </w:r>
      <w:proofErr w:type="gramStart"/>
      <w:r w:rsidRPr="0030426B">
        <w:rPr>
          <w:b/>
          <w:bCs/>
          <w:sz w:val="22"/>
          <w:szCs w:val="22"/>
        </w:rPr>
        <w:t>…</w:t>
      </w:r>
      <w:r w:rsidRPr="0030426B">
        <w:rPr>
          <w:sz w:val="22"/>
          <w:szCs w:val="22"/>
        </w:rPr>
        <w:t>“</w:t>
      </w:r>
      <w:r w:rsidR="001A5B39" w:rsidRPr="001A5B39">
        <w:rPr>
          <w:rFonts w:ascii="Times" w:hAnsi="Times" w:cs="Times"/>
          <w:b/>
          <w:sz w:val="32"/>
          <w:szCs w:val="32"/>
        </w:rPr>
        <w:t xml:space="preserve"> </w:t>
      </w:r>
      <w:r w:rsidR="001A5B39" w:rsidRPr="009430AD">
        <w:rPr>
          <w:bCs/>
          <w:sz w:val="22"/>
          <w:szCs w:val="22"/>
        </w:rPr>
        <w:t>ENDEMİK</w:t>
      </w:r>
      <w:proofErr w:type="gramEnd"/>
      <w:r w:rsidR="001A5B39" w:rsidRPr="009430AD">
        <w:rPr>
          <w:bCs/>
          <w:sz w:val="22"/>
          <w:szCs w:val="22"/>
        </w:rPr>
        <w:t xml:space="preserve"> OLARAK VARLIĞI SAPTANAN İLLERDEKİ MEZBAHA ÇALIŞANLARINDA</w:t>
      </w:r>
      <w:r w:rsidR="009430AD">
        <w:rPr>
          <w:bCs/>
          <w:sz w:val="22"/>
          <w:szCs w:val="22"/>
        </w:rPr>
        <w:t xml:space="preserve"> </w:t>
      </w:r>
      <w:r w:rsidR="001A5B39" w:rsidRPr="009430AD">
        <w:rPr>
          <w:bCs/>
          <w:sz w:val="22"/>
          <w:szCs w:val="22"/>
        </w:rPr>
        <w:t>KIRIM KONGO KANAMALI ATEŞİ VİRUS</w:t>
      </w:r>
      <w:r w:rsidR="009430AD">
        <w:rPr>
          <w:bCs/>
          <w:sz w:val="22"/>
          <w:szCs w:val="22"/>
        </w:rPr>
        <w:t xml:space="preserve"> </w:t>
      </w:r>
      <w:r w:rsidR="001A5B39" w:rsidRPr="009430AD">
        <w:rPr>
          <w:bCs/>
          <w:sz w:val="22"/>
          <w:szCs w:val="22"/>
        </w:rPr>
        <w:t>ENFEKSİYONUNUN BULAŞ RİSKİNİN ARAŞTIRILMASI</w:t>
      </w:r>
      <w:r w:rsidRPr="0030426B">
        <w:rPr>
          <w:sz w:val="22"/>
          <w:szCs w:val="22"/>
        </w:rPr>
        <w:t>”</w:t>
      </w:r>
    </w:p>
    <w:p w14:paraId="4DD2FBF3" w14:textId="77777777" w:rsidR="00FD12F3" w:rsidRPr="0030426B" w:rsidRDefault="00FD12F3" w:rsidP="00F46895">
      <w:pPr>
        <w:spacing w:line="360" w:lineRule="auto"/>
        <w:jc w:val="both"/>
        <w:rPr>
          <w:sz w:val="22"/>
          <w:szCs w:val="22"/>
        </w:rPr>
      </w:pPr>
      <w:r w:rsidRPr="0030426B">
        <w:rPr>
          <w:sz w:val="22"/>
          <w:szCs w:val="22"/>
        </w:rPr>
        <w:t xml:space="preserve">                                                  Danışman: Prof. Dr. </w:t>
      </w:r>
      <w:r>
        <w:rPr>
          <w:sz w:val="22"/>
          <w:szCs w:val="22"/>
        </w:rPr>
        <w:t>Yılmaz AKÇA</w:t>
      </w:r>
    </w:p>
    <w:p w14:paraId="32187584" w14:textId="77777777" w:rsidR="00D32D4A" w:rsidRPr="0030426B" w:rsidRDefault="00D32D4A" w:rsidP="00F46895">
      <w:pPr>
        <w:spacing w:line="360" w:lineRule="auto"/>
        <w:jc w:val="both"/>
        <w:rPr>
          <w:sz w:val="22"/>
          <w:szCs w:val="22"/>
        </w:rPr>
      </w:pPr>
      <w:r w:rsidRPr="0030426B">
        <w:rPr>
          <w:sz w:val="22"/>
          <w:szCs w:val="22"/>
        </w:rPr>
        <w:t xml:space="preserve">      </w:t>
      </w:r>
      <w:r w:rsidR="006C71A6" w:rsidRPr="0030426B">
        <w:rPr>
          <w:sz w:val="22"/>
          <w:szCs w:val="22"/>
        </w:rPr>
        <w:t xml:space="preserve">  </w:t>
      </w:r>
    </w:p>
    <w:p w14:paraId="6F61136E" w14:textId="77777777" w:rsidR="00D32D4A" w:rsidRPr="0030426B" w:rsidRDefault="00D32D4A" w:rsidP="00F46895">
      <w:pPr>
        <w:spacing w:line="360" w:lineRule="auto"/>
        <w:jc w:val="both"/>
        <w:rPr>
          <w:sz w:val="22"/>
          <w:szCs w:val="22"/>
        </w:rPr>
      </w:pPr>
      <w:r w:rsidRPr="0030426B">
        <w:rPr>
          <w:b/>
          <w:bCs/>
          <w:sz w:val="22"/>
          <w:szCs w:val="22"/>
        </w:rPr>
        <w:t xml:space="preserve">ÇALIŞTIĞI KURUMLAR             </w:t>
      </w:r>
      <w:r w:rsidRPr="0030426B">
        <w:rPr>
          <w:b/>
          <w:bCs/>
          <w:sz w:val="22"/>
          <w:szCs w:val="22"/>
          <w:u w:val="single"/>
        </w:rPr>
        <w:t>Başladığı Tarih</w:t>
      </w:r>
      <w:r w:rsidRPr="0030426B">
        <w:rPr>
          <w:b/>
          <w:bCs/>
          <w:sz w:val="22"/>
          <w:szCs w:val="22"/>
        </w:rPr>
        <w:t xml:space="preserve">          </w:t>
      </w:r>
      <w:r w:rsidRPr="0030426B">
        <w:rPr>
          <w:b/>
          <w:bCs/>
          <w:sz w:val="22"/>
          <w:szCs w:val="22"/>
          <w:u w:val="single"/>
        </w:rPr>
        <w:t>Bitirdiği Tarih</w:t>
      </w:r>
    </w:p>
    <w:p w14:paraId="7A3351ED" w14:textId="68B8E482" w:rsidR="00D32D4A" w:rsidRPr="0030426B" w:rsidRDefault="00D3726D" w:rsidP="00F46895">
      <w:pPr>
        <w:spacing w:line="360" w:lineRule="auto"/>
        <w:jc w:val="both"/>
        <w:rPr>
          <w:sz w:val="22"/>
          <w:szCs w:val="22"/>
        </w:rPr>
      </w:pPr>
      <w:r w:rsidRPr="0030426B">
        <w:rPr>
          <w:sz w:val="22"/>
          <w:szCs w:val="22"/>
        </w:rPr>
        <w:t xml:space="preserve">Iğdır Devlet Hastanesi                                2006         </w:t>
      </w:r>
      <w:proofErr w:type="gramStart"/>
      <w:r w:rsidRPr="0030426B">
        <w:rPr>
          <w:sz w:val="22"/>
          <w:szCs w:val="22"/>
        </w:rPr>
        <w:t xml:space="preserve">  -</w:t>
      </w:r>
      <w:proofErr w:type="gramEnd"/>
      <w:r w:rsidR="007B0297" w:rsidRPr="0030426B">
        <w:rPr>
          <w:sz w:val="22"/>
          <w:szCs w:val="22"/>
        </w:rPr>
        <w:t xml:space="preserve">         2009</w:t>
      </w:r>
    </w:p>
    <w:p w14:paraId="1DDAF1C0" w14:textId="77777777" w:rsidR="007B0297" w:rsidRPr="0030426B" w:rsidRDefault="007B0297" w:rsidP="00F46895">
      <w:pPr>
        <w:spacing w:line="360" w:lineRule="auto"/>
        <w:jc w:val="both"/>
        <w:rPr>
          <w:sz w:val="22"/>
          <w:szCs w:val="22"/>
        </w:rPr>
      </w:pPr>
      <w:r w:rsidRPr="0030426B">
        <w:rPr>
          <w:sz w:val="22"/>
          <w:szCs w:val="22"/>
        </w:rPr>
        <w:t>Refik Saydam Hıfzı</w:t>
      </w:r>
      <w:r w:rsidR="00710CC6" w:rsidRPr="0030426B">
        <w:rPr>
          <w:sz w:val="22"/>
          <w:szCs w:val="22"/>
        </w:rPr>
        <w:t>s</w:t>
      </w:r>
      <w:r w:rsidRPr="0030426B">
        <w:rPr>
          <w:sz w:val="22"/>
          <w:szCs w:val="22"/>
        </w:rPr>
        <w:t xml:space="preserve">sıhha                            </w:t>
      </w:r>
    </w:p>
    <w:p w14:paraId="737927F1" w14:textId="68ED42F5" w:rsidR="00D32D4A" w:rsidRPr="0030426B" w:rsidRDefault="007B0297" w:rsidP="00F46895">
      <w:pPr>
        <w:spacing w:line="360" w:lineRule="auto"/>
        <w:jc w:val="both"/>
        <w:rPr>
          <w:sz w:val="22"/>
          <w:szCs w:val="22"/>
        </w:rPr>
      </w:pPr>
      <w:r w:rsidRPr="0030426B">
        <w:rPr>
          <w:sz w:val="22"/>
          <w:szCs w:val="22"/>
        </w:rPr>
        <w:t xml:space="preserve">Merkez Başkanlığı, Viroloji Laboratuvarı 2009         </w:t>
      </w:r>
      <w:proofErr w:type="gramStart"/>
      <w:r w:rsidRPr="0030426B">
        <w:rPr>
          <w:sz w:val="22"/>
          <w:szCs w:val="22"/>
        </w:rPr>
        <w:t xml:space="preserve">  -</w:t>
      </w:r>
      <w:proofErr w:type="gramEnd"/>
      <w:r w:rsidR="009A32C5" w:rsidRPr="0030426B">
        <w:rPr>
          <w:sz w:val="22"/>
          <w:szCs w:val="22"/>
        </w:rPr>
        <w:t xml:space="preserve">      </w:t>
      </w:r>
      <w:r w:rsidR="0074180D">
        <w:rPr>
          <w:sz w:val="22"/>
          <w:szCs w:val="22"/>
        </w:rPr>
        <w:t xml:space="preserve">   </w:t>
      </w:r>
      <w:r w:rsidR="009A32C5" w:rsidRPr="0030426B">
        <w:rPr>
          <w:sz w:val="22"/>
          <w:szCs w:val="22"/>
        </w:rPr>
        <w:t>2012</w:t>
      </w:r>
    </w:p>
    <w:p w14:paraId="09FE368D" w14:textId="77777777" w:rsidR="003C2A20" w:rsidRPr="0030426B" w:rsidRDefault="00C42ED5" w:rsidP="00F46895">
      <w:pPr>
        <w:spacing w:line="360" w:lineRule="auto"/>
        <w:jc w:val="both"/>
        <w:rPr>
          <w:color w:val="000000"/>
          <w:sz w:val="22"/>
          <w:szCs w:val="22"/>
        </w:rPr>
      </w:pPr>
      <w:r w:rsidRPr="0030426B">
        <w:rPr>
          <w:color w:val="000000"/>
          <w:sz w:val="22"/>
          <w:szCs w:val="22"/>
        </w:rPr>
        <w:t xml:space="preserve">Türkiye Halk Sağlığı Kurumu-Mikrobiyoloji Referans Laboratuarları Daire Bşk. Viroloji </w:t>
      </w:r>
      <w:proofErr w:type="gramStart"/>
      <w:r w:rsidRPr="0030426B">
        <w:rPr>
          <w:color w:val="000000"/>
          <w:sz w:val="22"/>
          <w:szCs w:val="22"/>
        </w:rPr>
        <w:t>Laboratuvarı ,</w:t>
      </w:r>
      <w:proofErr w:type="gramEnd"/>
      <w:r w:rsidRPr="0030426B">
        <w:rPr>
          <w:color w:val="000000"/>
          <w:sz w:val="22"/>
          <w:szCs w:val="22"/>
        </w:rPr>
        <w:t xml:space="preserve"> Arbovirus ve Viral Zoonotik Hastalıklar Ünitesi</w:t>
      </w:r>
      <w:r w:rsidR="00DD11E1" w:rsidRPr="0030426B">
        <w:rPr>
          <w:color w:val="000000"/>
          <w:sz w:val="22"/>
          <w:szCs w:val="22"/>
        </w:rPr>
        <w:t xml:space="preserve">         </w:t>
      </w:r>
      <w:r w:rsidR="003C2A20" w:rsidRPr="0030426B">
        <w:rPr>
          <w:color w:val="000000"/>
          <w:sz w:val="22"/>
          <w:szCs w:val="22"/>
        </w:rPr>
        <w:t xml:space="preserve">     </w:t>
      </w:r>
      <w:r w:rsidR="00B96AEF" w:rsidRPr="0030426B">
        <w:rPr>
          <w:color w:val="000000"/>
          <w:sz w:val="22"/>
          <w:szCs w:val="22"/>
        </w:rPr>
        <w:t xml:space="preserve">       </w:t>
      </w:r>
    </w:p>
    <w:p w14:paraId="787F6535" w14:textId="7785E097" w:rsidR="00B96AEF" w:rsidRPr="0030426B" w:rsidRDefault="00F25CBE" w:rsidP="00F46895">
      <w:pPr>
        <w:spacing w:line="360" w:lineRule="auto"/>
        <w:jc w:val="both"/>
        <w:rPr>
          <w:color w:val="000000"/>
          <w:sz w:val="22"/>
          <w:szCs w:val="22"/>
        </w:rPr>
      </w:pPr>
      <w:r w:rsidRPr="0030426B">
        <w:rPr>
          <w:color w:val="000000"/>
          <w:sz w:val="22"/>
          <w:szCs w:val="22"/>
        </w:rPr>
        <w:t xml:space="preserve">    </w:t>
      </w:r>
      <w:r w:rsidRPr="0030426B">
        <w:rPr>
          <w:color w:val="000000"/>
          <w:sz w:val="22"/>
          <w:szCs w:val="22"/>
        </w:rPr>
        <w:tab/>
      </w:r>
      <w:r w:rsidRPr="0030426B">
        <w:rPr>
          <w:color w:val="000000"/>
          <w:sz w:val="22"/>
          <w:szCs w:val="22"/>
        </w:rPr>
        <w:tab/>
      </w:r>
      <w:r w:rsidRPr="0030426B">
        <w:rPr>
          <w:color w:val="000000"/>
          <w:sz w:val="22"/>
          <w:szCs w:val="22"/>
        </w:rPr>
        <w:tab/>
      </w:r>
      <w:r w:rsidRPr="0030426B">
        <w:rPr>
          <w:color w:val="000000"/>
          <w:sz w:val="22"/>
          <w:szCs w:val="22"/>
        </w:rPr>
        <w:tab/>
        <w:t xml:space="preserve">                  </w:t>
      </w:r>
      <w:r w:rsidR="00B96AEF" w:rsidRPr="0030426B">
        <w:rPr>
          <w:color w:val="000000"/>
          <w:sz w:val="22"/>
          <w:szCs w:val="22"/>
        </w:rPr>
        <w:t xml:space="preserve">2012       </w:t>
      </w:r>
      <w:proofErr w:type="gramStart"/>
      <w:r w:rsidR="00B96AEF" w:rsidRPr="0030426B">
        <w:rPr>
          <w:color w:val="000000"/>
          <w:sz w:val="22"/>
          <w:szCs w:val="22"/>
        </w:rPr>
        <w:t xml:space="preserve">  -</w:t>
      </w:r>
      <w:proofErr w:type="gramEnd"/>
      <w:r w:rsidR="00B96AEF" w:rsidRPr="0030426B">
        <w:rPr>
          <w:color w:val="000000"/>
          <w:sz w:val="22"/>
          <w:szCs w:val="22"/>
        </w:rPr>
        <w:t xml:space="preserve">      </w:t>
      </w:r>
      <w:r w:rsidR="0074180D">
        <w:rPr>
          <w:color w:val="000000"/>
          <w:sz w:val="22"/>
          <w:szCs w:val="22"/>
        </w:rPr>
        <w:t xml:space="preserve">  </w:t>
      </w:r>
      <w:r w:rsidR="00C94745" w:rsidRPr="0030426B">
        <w:rPr>
          <w:color w:val="000000"/>
          <w:sz w:val="22"/>
          <w:szCs w:val="22"/>
        </w:rPr>
        <w:t>2015</w:t>
      </w:r>
    </w:p>
    <w:p w14:paraId="4A5AA5FA" w14:textId="59FDEDF7" w:rsidR="00C94745" w:rsidRPr="0030426B" w:rsidRDefault="00C94745" w:rsidP="00F46895">
      <w:pPr>
        <w:spacing w:line="360" w:lineRule="auto"/>
        <w:jc w:val="both"/>
        <w:rPr>
          <w:color w:val="000000"/>
          <w:sz w:val="22"/>
          <w:szCs w:val="22"/>
        </w:rPr>
      </w:pPr>
      <w:r w:rsidRPr="0030426B">
        <w:rPr>
          <w:color w:val="000000"/>
          <w:sz w:val="22"/>
          <w:szCs w:val="22"/>
        </w:rPr>
        <w:t>Marmara Üniversitesi Pendik Eğitim ve Araştırma Hastanesi</w:t>
      </w:r>
      <w:r w:rsidR="0008303E">
        <w:rPr>
          <w:color w:val="000000"/>
          <w:sz w:val="22"/>
          <w:szCs w:val="22"/>
        </w:rPr>
        <w:t xml:space="preserve"> </w:t>
      </w:r>
      <w:r w:rsidR="0008303E">
        <w:t>Enfeksiyon Hastalıkları ve Klinik Mikrobiyoloji</w:t>
      </w:r>
    </w:p>
    <w:p w14:paraId="129E4E40" w14:textId="4CF42D8A" w:rsidR="00C94745" w:rsidRPr="0030426B" w:rsidRDefault="00C94745" w:rsidP="00F46895">
      <w:pPr>
        <w:spacing w:line="360" w:lineRule="auto"/>
        <w:jc w:val="both"/>
        <w:rPr>
          <w:sz w:val="22"/>
          <w:szCs w:val="22"/>
        </w:rPr>
      </w:pPr>
      <w:r w:rsidRPr="0030426B">
        <w:rPr>
          <w:color w:val="000000"/>
          <w:sz w:val="22"/>
          <w:szCs w:val="22"/>
        </w:rPr>
        <w:t xml:space="preserve">                             </w:t>
      </w:r>
      <w:r w:rsidRPr="0030426B">
        <w:rPr>
          <w:color w:val="000000"/>
          <w:sz w:val="22"/>
          <w:szCs w:val="22"/>
        </w:rPr>
        <w:tab/>
      </w:r>
      <w:r w:rsidRPr="0030426B">
        <w:rPr>
          <w:color w:val="000000"/>
          <w:sz w:val="22"/>
          <w:szCs w:val="22"/>
        </w:rPr>
        <w:tab/>
      </w:r>
      <w:r w:rsidRPr="0030426B">
        <w:rPr>
          <w:color w:val="000000"/>
          <w:sz w:val="22"/>
          <w:szCs w:val="22"/>
        </w:rPr>
        <w:tab/>
        <w:t xml:space="preserve">     2015       </w:t>
      </w:r>
      <w:proofErr w:type="gramStart"/>
      <w:r w:rsidRPr="0030426B">
        <w:rPr>
          <w:color w:val="000000"/>
          <w:sz w:val="22"/>
          <w:szCs w:val="22"/>
        </w:rPr>
        <w:t xml:space="preserve">  -</w:t>
      </w:r>
      <w:proofErr w:type="gramEnd"/>
      <w:r w:rsidRPr="0030426B">
        <w:rPr>
          <w:color w:val="000000"/>
          <w:sz w:val="22"/>
          <w:szCs w:val="22"/>
        </w:rPr>
        <w:t xml:space="preserve"> devam ediyor.</w:t>
      </w:r>
    </w:p>
    <w:p w14:paraId="5E2CAC57" w14:textId="6AB2AE19" w:rsidR="00D32D4A" w:rsidRPr="0030426B" w:rsidRDefault="00D32D4A" w:rsidP="00F46895">
      <w:pPr>
        <w:spacing w:line="360" w:lineRule="auto"/>
        <w:jc w:val="both"/>
        <w:rPr>
          <w:b/>
          <w:bCs/>
          <w:sz w:val="22"/>
          <w:szCs w:val="22"/>
          <w:u w:val="single"/>
        </w:rPr>
      </w:pPr>
      <w:r w:rsidRPr="0030426B">
        <w:rPr>
          <w:b/>
          <w:bCs/>
          <w:sz w:val="22"/>
          <w:szCs w:val="22"/>
          <w:u w:val="single"/>
        </w:rPr>
        <w:t>ESERLER LİSTESİ</w:t>
      </w:r>
      <w:r w:rsidR="00F95062">
        <w:rPr>
          <w:b/>
          <w:bCs/>
          <w:sz w:val="22"/>
          <w:szCs w:val="22"/>
          <w:u w:val="single"/>
        </w:rPr>
        <w:t xml:space="preserve"> </w:t>
      </w:r>
    </w:p>
    <w:p w14:paraId="72DC5D32" w14:textId="08EDAB94" w:rsidR="00B412D7" w:rsidRPr="00780B19" w:rsidRDefault="00DF67D9" w:rsidP="0086089D">
      <w:pPr>
        <w:pStyle w:val="ListeParagraf"/>
        <w:numPr>
          <w:ilvl w:val="0"/>
          <w:numId w:val="2"/>
        </w:numPr>
        <w:tabs>
          <w:tab w:val="num" w:pos="360"/>
        </w:tabs>
        <w:spacing w:before="100" w:beforeAutospacing="1" w:after="100" w:afterAutospacing="1" w:line="360" w:lineRule="auto"/>
        <w:jc w:val="both"/>
        <w:rPr>
          <w:b/>
          <w:sz w:val="22"/>
          <w:szCs w:val="22"/>
          <w:u w:val="single"/>
        </w:rPr>
      </w:pPr>
      <w:r w:rsidRPr="00780B19">
        <w:rPr>
          <w:b/>
          <w:sz w:val="22"/>
          <w:szCs w:val="22"/>
          <w:u w:val="single"/>
        </w:rPr>
        <w:t xml:space="preserve">Birincil indekslerde taranan dergilerde </w:t>
      </w:r>
      <w:r w:rsidR="0069075B" w:rsidRPr="00780B19">
        <w:rPr>
          <w:b/>
          <w:sz w:val="22"/>
          <w:szCs w:val="22"/>
          <w:u w:val="single"/>
        </w:rPr>
        <w:t>y</w:t>
      </w:r>
      <w:r w:rsidR="005258B4" w:rsidRPr="00780B19">
        <w:rPr>
          <w:b/>
          <w:sz w:val="22"/>
          <w:szCs w:val="22"/>
          <w:u w:val="single"/>
        </w:rPr>
        <w:t>ayı</w:t>
      </w:r>
      <w:r w:rsidRPr="00780B19">
        <w:rPr>
          <w:b/>
          <w:sz w:val="22"/>
          <w:szCs w:val="22"/>
          <w:u w:val="single"/>
        </w:rPr>
        <w:t>nlanmış</w:t>
      </w:r>
      <w:r w:rsidR="005258B4" w:rsidRPr="00780B19">
        <w:rPr>
          <w:b/>
          <w:sz w:val="22"/>
          <w:szCs w:val="22"/>
          <w:u w:val="single"/>
        </w:rPr>
        <w:t xml:space="preserve"> </w:t>
      </w:r>
      <w:r w:rsidR="0069075B" w:rsidRPr="00780B19">
        <w:rPr>
          <w:b/>
          <w:sz w:val="22"/>
          <w:szCs w:val="22"/>
          <w:u w:val="single"/>
        </w:rPr>
        <w:t>m</w:t>
      </w:r>
      <w:r w:rsidR="00B412D7" w:rsidRPr="00780B19">
        <w:rPr>
          <w:b/>
          <w:sz w:val="22"/>
          <w:szCs w:val="22"/>
          <w:u w:val="single"/>
        </w:rPr>
        <w:t xml:space="preserve">akaleler </w:t>
      </w:r>
    </w:p>
    <w:p w14:paraId="0AF02DF8" w14:textId="7FD90F3F" w:rsidR="00710482" w:rsidRDefault="00044592" w:rsidP="0086089D">
      <w:pPr>
        <w:pStyle w:val="KonuBal2"/>
        <w:numPr>
          <w:ilvl w:val="0"/>
          <w:numId w:val="1"/>
        </w:numPr>
        <w:spacing w:before="0" w:beforeAutospacing="0" w:after="0" w:afterAutospacing="0" w:line="360" w:lineRule="auto"/>
        <w:ind w:left="714" w:hanging="357"/>
        <w:jc w:val="both"/>
        <w:rPr>
          <w:sz w:val="22"/>
          <w:szCs w:val="22"/>
        </w:rPr>
      </w:pPr>
      <w:r w:rsidRPr="00780B19">
        <w:rPr>
          <w:b/>
          <w:bCs/>
          <w:sz w:val="22"/>
          <w:szCs w:val="22"/>
        </w:rPr>
        <w:t>Yagci-Caglayik D</w:t>
      </w:r>
      <w:r w:rsidRPr="00780B19">
        <w:rPr>
          <w:sz w:val="22"/>
          <w:szCs w:val="22"/>
        </w:rPr>
        <w:t xml:space="preserve">, </w:t>
      </w:r>
      <w:r w:rsidRPr="00780B19">
        <w:rPr>
          <w:color w:val="000000"/>
          <w:sz w:val="22"/>
          <w:szCs w:val="22"/>
        </w:rPr>
        <w:t>Kayaaslan B, Yapar D, Kocagul-Celikbas A, Ozkaya-Parlakay A, Emek M, Baykam N, Tezer H, Korukluoglu G, Ozkul A</w:t>
      </w:r>
      <w:r w:rsidR="00710482" w:rsidRPr="00780B19">
        <w:rPr>
          <w:color w:val="000000"/>
          <w:sz w:val="22"/>
          <w:szCs w:val="22"/>
        </w:rPr>
        <w:t xml:space="preserve">. </w:t>
      </w:r>
      <w:hyperlink r:id="rId7" w:history="1">
        <w:r w:rsidR="00710482" w:rsidRPr="00780B19">
          <w:rPr>
            <w:rStyle w:val="Kpr"/>
            <w:color w:val="auto"/>
            <w:sz w:val="22"/>
            <w:szCs w:val="22"/>
            <w:u w:val="none"/>
          </w:rPr>
          <w:t>Monitoring Crimean-Congo haemorrhagic fever virus RNA shedding in body secretions and serological status in hospitalised patients, Turkey, 2015.</w:t>
        </w:r>
      </w:hyperlink>
      <w:r w:rsidR="00710482" w:rsidRPr="00780B19">
        <w:rPr>
          <w:sz w:val="22"/>
          <w:szCs w:val="22"/>
        </w:rPr>
        <w:t xml:space="preserve"> </w:t>
      </w:r>
      <w:r w:rsidR="00710482" w:rsidRPr="00780B19">
        <w:rPr>
          <w:rStyle w:val="jrnl"/>
          <w:sz w:val="22"/>
          <w:szCs w:val="22"/>
        </w:rPr>
        <w:t>Euro Surveill</w:t>
      </w:r>
      <w:r w:rsidR="00710482" w:rsidRPr="00780B19">
        <w:rPr>
          <w:sz w:val="22"/>
          <w:szCs w:val="22"/>
        </w:rPr>
        <w:t xml:space="preserve">. 2020 Mar;25(10). </w:t>
      </w:r>
      <w:proofErr w:type="gramStart"/>
      <w:r w:rsidR="00710482" w:rsidRPr="00780B19">
        <w:rPr>
          <w:sz w:val="22"/>
          <w:szCs w:val="22"/>
        </w:rPr>
        <w:t>doi</w:t>
      </w:r>
      <w:proofErr w:type="gramEnd"/>
      <w:r w:rsidR="00710482" w:rsidRPr="00780B19">
        <w:rPr>
          <w:sz w:val="22"/>
          <w:szCs w:val="22"/>
        </w:rPr>
        <w:t>: 10.2807/1560-7917.ES.2020.25.10.1900284.</w:t>
      </w:r>
    </w:p>
    <w:p w14:paraId="452AE583" w14:textId="77777777" w:rsidR="00BB52CB" w:rsidRDefault="00BB52CB" w:rsidP="00BB52CB">
      <w:pPr>
        <w:pStyle w:val="KonuBal2"/>
        <w:spacing w:before="0" w:beforeAutospacing="0" w:after="0" w:afterAutospacing="0" w:line="360" w:lineRule="auto"/>
        <w:ind w:left="714"/>
        <w:jc w:val="both"/>
        <w:rPr>
          <w:sz w:val="22"/>
          <w:szCs w:val="22"/>
        </w:rPr>
      </w:pPr>
    </w:p>
    <w:p w14:paraId="0C538E15" w14:textId="76AEFB95" w:rsidR="00081832" w:rsidRPr="00223EEB" w:rsidRDefault="00081832" w:rsidP="00081832">
      <w:pPr>
        <w:pStyle w:val="ListeParagraf"/>
        <w:numPr>
          <w:ilvl w:val="0"/>
          <w:numId w:val="1"/>
        </w:numPr>
        <w:spacing w:line="360" w:lineRule="auto"/>
        <w:jc w:val="both"/>
        <w:rPr>
          <w:rStyle w:val="apple-converted-space"/>
          <w:sz w:val="22"/>
          <w:szCs w:val="22"/>
        </w:rPr>
      </w:pPr>
      <w:r w:rsidRPr="00223EEB">
        <w:rPr>
          <w:rStyle w:val="apple-converted-space"/>
          <w:sz w:val="22"/>
          <w:szCs w:val="22"/>
        </w:rPr>
        <w:lastRenderedPageBreak/>
        <w:t xml:space="preserve">Sili U, Ay P, Topuzoğlu A, Bilgin H, Tükenmez Tigen E, Erturk Sengel B, </w:t>
      </w:r>
      <w:r w:rsidRPr="00553E4D">
        <w:rPr>
          <w:rStyle w:val="apple-converted-space"/>
          <w:b/>
          <w:bCs/>
          <w:sz w:val="22"/>
          <w:szCs w:val="22"/>
        </w:rPr>
        <w:t>Yagci Caglayik D</w:t>
      </w:r>
      <w:r w:rsidRPr="00223EEB">
        <w:rPr>
          <w:rStyle w:val="apple-converted-space"/>
          <w:sz w:val="22"/>
          <w:szCs w:val="22"/>
        </w:rPr>
        <w:t xml:space="preserve">, Balcan B, Kocakaya D, Olgun Yildizeli S, Gul F, Bilgili B, Can Sarinoglu R, Karahasan Yagci A, Mulazimoglu Durmusoglu L, Eryuksel E, Odabasi Z, Direskeneli H, Karakurt S, Cinel İ, Korten V.  Factors associated with Progression to Critical Illness in 28 days Among Covid 19 patients: Results from a Tertiary Care Hospital in Turkey. </w:t>
      </w:r>
      <w:r w:rsidR="00BB52CB">
        <w:rPr>
          <w:rStyle w:val="apple-converted-space"/>
          <w:sz w:val="22"/>
          <w:szCs w:val="22"/>
        </w:rPr>
        <w:t>(MedRxiv/ submitted)</w:t>
      </w:r>
    </w:p>
    <w:p w14:paraId="3B203EAA" w14:textId="77777777" w:rsidR="00200F8B" w:rsidRPr="00780B19" w:rsidRDefault="00200F8B" w:rsidP="0086089D">
      <w:pPr>
        <w:pStyle w:val="KonuBal2"/>
        <w:numPr>
          <w:ilvl w:val="0"/>
          <w:numId w:val="1"/>
        </w:numPr>
        <w:spacing w:before="0" w:beforeAutospacing="0" w:after="0" w:afterAutospacing="0" w:line="360" w:lineRule="auto"/>
        <w:ind w:left="714" w:hanging="357"/>
        <w:jc w:val="both"/>
        <w:rPr>
          <w:sz w:val="22"/>
          <w:szCs w:val="22"/>
        </w:rPr>
      </w:pPr>
      <w:r w:rsidRPr="00780B19">
        <w:rPr>
          <w:sz w:val="22"/>
          <w:szCs w:val="22"/>
        </w:rPr>
        <w:t xml:space="preserve">Hasanoglu I, Guner R, Carhan A, K Tufan Z, </w:t>
      </w:r>
      <w:r w:rsidRPr="00780B19">
        <w:rPr>
          <w:b/>
          <w:bCs/>
          <w:sz w:val="22"/>
          <w:szCs w:val="22"/>
        </w:rPr>
        <w:t>Y Caglayik D</w:t>
      </w:r>
      <w:r w:rsidRPr="00780B19">
        <w:rPr>
          <w:sz w:val="22"/>
          <w:szCs w:val="22"/>
        </w:rPr>
        <w:t xml:space="preserve">, Yilmaz GR, Tasyaran MA. </w:t>
      </w:r>
      <w:hyperlink r:id="rId8" w:history="1">
        <w:r w:rsidRPr="00780B19">
          <w:rPr>
            <w:rStyle w:val="Kpr"/>
            <w:color w:val="auto"/>
            <w:sz w:val="22"/>
            <w:szCs w:val="22"/>
            <w:u w:val="none"/>
          </w:rPr>
          <w:t>Dynamics of viral load in Crimean Congo hemorrhagic fever.</w:t>
        </w:r>
      </w:hyperlink>
      <w:r w:rsidRPr="00780B19">
        <w:rPr>
          <w:sz w:val="22"/>
          <w:szCs w:val="22"/>
        </w:rPr>
        <w:t xml:space="preserve"> </w:t>
      </w:r>
      <w:r w:rsidRPr="00780B19">
        <w:rPr>
          <w:rStyle w:val="jrnl"/>
          <w:sz w:val="22"/>
          <w:szCs w:val="22"/>
        </w:rPr>
        <w:t>J Med Virol</w:t>
      </w:r>
      <w:r w:rsidRPr="00780B19">
        <w:rPr>
          <w:sz w:val="22"/>
          <w:szCs w:val="22"/>
        </w:rPr>
        <w:t>. 2018 Apr;90(4):639-643. doi: 10.1002/jmv.24990. Epub 2017 Nov 28.</w:t>
      </w:r>
    </w:p>
    <w:p w14:paraId="5F10C2BE" w14:textId="77777777" w:rsidR="00BA18DE" w:rsidRPr="00780B19" w:rsidRDefault="00BA18DE" w:rsidP="0086089D">
      <w:pPr>
        <w:pStyle w:val="KonuBal1"/>
        <w:numPr>
          <w:ilvl w:val="0"/>
          <w:numId w:val="1"/>
        </w:numPr>
        <w:shd w:val="clear" w:color="auto" w:fill="FFFFFF"/>
        <w:spacing w:line="360" w:lineRule="auto"/>
        <w:jc w:val="both"/>
        <w:rPr>
          <w:sz w:val="22"/>
          <w:szCs w:val="22"/>
        </w:rPr>
      </w:pPr>
      <w:r w:rsidRPr="00780B19">
        <w:rPr>
          <w:sz w:val="22"/>
          <w:szCs w:val="22"/>
        </w:rPr>
        <w:t xml:space="preserve">Kuşcu F, Kömür S, </w:t>
      </w:r>
      <w:r w:rsidRPr="00780B19">
        <w:rPr>
          <w:b/>
          <w:sz w:val="22"/>
          <w:szCs w:val="22"/>
        </w:rPr>
        <w:t>Yağcı Çağlayık D</w:t>
      </w:r>
      <w:r w:rsidRPr="00780B19">
        <w:rPr>
          <w:sz w:val="22"/>
          <w:szCs w:val="22"/>
        </w:rPr>
        <w:t xml:space="preserve">, Ulu A, </w:t>
      </w:r>
      <w:r w:rsidR="00416BB1" w:rsidRPr="00780B19">
        <w:rPr>
          <w:sz w:val="22"/>
          <w:szCs w:val="22"/>
        </w:rPr>
        <w:t xml:space="preserve">İnal AS, Kurtaran B, Taşova Y, Aksu HSZ, Özkul A. </w:t>
      </w:r>
      <w:hyperlink r:id="rId9" w:history="1">
        <w:r w:rsidRPr="00780B19">
          <w:rPr>
            <w:rStyle w:val="Kpr"/>
            <w:color w:val="auto"/>
            <w:sz w:val="22"/>
            <w:szCs w:val="22"/>
            <w:u w:val="none"/>
            <w:shd w:val="clear" w:color="auto" w:fill="FFFFFF"/>
          </w:rPr>
          <w:t xml:space="preserve">Is Crimean-Congo Hemorrhagic Fever Virus Topotype Important in the Possibility       </w:t>
        </w:r>
      </w:hyperlink>
      <w:hyperlink r:id="rId10" w:history="1">
        <w:r w:rsidRPr="00780B19">
          <w:rPr>
            <w:rStyle w:val="Kpr"/>
            <w:b/>
            <w:bCs/>
            <w:color w:val="auto"/>
            <w:sz w:val="22"/>
            <w:szCs w:val="22"/>
            <w:u w:val="none"/>
            <w:shd w:val="clear" w:color="auto" w:fill="FFFFFF"/>
          </w:rPr>
          <w:t>o</w:t>
        </w:r>
      </w:hyperlink>
      <w:hyperlink r:id="rId11" w:history="1">
        <w:r w:rsidRPr="00780B19">
          <w:rPr>
            <w:rStyle w:val="Kpr"/>
            <w:color w:val="auto"/>
            <w:sz w:val="22"/>
            <w:szCs w:val="22"/>
            <w:u w:val="none"/>
            <w:shd w:val="clear" w:color="auto" w:fill="FFFFFF"/>
          </w:rPr>
          <w:t>f Nosocomial Transmission?</w:t>
        </w:r>
      </w:hyperlink>
      <w:r w:rsidR="00416BB1" w:rsidRPr="00780B19">
        <w:rPr>
          <w:sz w:val="22"/>
          <w:szCs w:val="22"/>
        </w:rPr>
        <w:t xml:space="preserve"> Acta Medica Mediterranea, 2017, 33: 575</w:t>
      </w:r>
      <w:r w:rsidRPr="00780B19">
        <w:rPr>
          <w:sz w:val="22"/>
          <w:szCs w:val="22"/>
          <w:shd w:val="clear" w:color="auto" w:fill="FFFFFF"/>
        </w:rPr>
        <w:t xml:space="preserve"> </w:t>
      </w:r>
    </w:p>
    <w:p w14:paraId="210BDBB3" w14:textId="77777777" w:rsidR="00416BB1" w:rsidRPr="00780B19" w:rsidRDefault="00416BB1" w:rsidP="0086089D">
      <w:pPr>
        <w:pStyle w:val="KonuBal1"/>
        <w:numPr>
          <w:ilvl w:val="0"/>
          <w:numId w:val="1"/>
        </w:numPr>
        <w:shd w:val="clear" w:color="auto" w:fill="FFFFFF"/>
        <w:spacing w:line="360" w:lineRule="auto"/>
        <w:jc w:val="both"/>
        <w:rPr>
          <w:sz w:val="22"/>
          <w:szCs w:val="22"/>
        </w:rPr>
      </w:pPr>
      <w:r w:rsidRPr="00780B19">
        <w:rPr>
          <w:sz w:val="22"/>
          <w:szCs w:val="22"/>
        </w:rPr>
        <w:t xml:space="preserve">Kaya S, Şahin AM, </w:t>
      </w:r>
      <w:r w:rsidRPr="00780B19">
        <w:rPr>
          <w:b/>
          <w:sz w:val="22"/>
          <w:szCs w:val="22"/>
        </w:rPr>
        <w:t>Çağlayık DY</w:t>
      </w:r>
      <w:r w:rsidRPr="00780B19">
        <w:rPr>
          <w:sz w:val="22"/>
          <w:szCs w:val="22"/>
        </w:rPr>
        <w:t xml:space="preserve">, Yılmaz G, Köksal İ. A Hantavirus Case with Confusion and Diffuse Conjunctival Haemorrhage. West Indian Medical Journal </w:t>
      </w:r>
      <w:r w:rsidRPr="00780B19">
        <w:rPr>
          <w:sz w:val="22"/>
          <w:szCs w:val="22"/>
          <w:lang w:val="en"/>
        </w:rPr>
        <w:t>06 Mar, 2017 DOI: 10.7727/wimj.2015.235</w:t>
      </w:r>
    </w:p>
    <w:p w14:paraId="5EF83259" w14:textId="55FEED70" w:rsidR="00173439" w:rsidRPr="00780B19" w:rsidRDefault="00173439" w:rsidP="0086089D">
      <w:pPr>
        <w:pStyle w:val="KonuBal1"/>
        <w:numPr>
          <w:ilvl w:val="0"/>
          <w:numId w:val="1"/>
        </w:numPr>
        <w:shd w:val="clear" w:color="auto" w:fill="FFFFFF"/>
        <w:spacing w:line="360" w:lineRule="auto"/>
        <w:ind w:left="714" w:hanging="357"/>
        <w:jc w:val="both"/>
        <w:rPr>
          <w:sz w:val="22"/>
          <w:szCs w:val="22"/>
        </w:rPr>
      </w:pPr>
      <w:r w:rsidRPr="00780B19">
        <w:rPr>
          <w:sz w:val="22"/>
          <w:szCs w:val="22"/>
        </w:rPr>
        <w:t xml:space="preserve">Hasanoglu I, Guner R, Carhan A, Kocak Tufan Z, </w:t>
      </w:r>
      <w:r w:rsidRPr="00780B19">
        <w:rPr>
          <w:b/>
          <w:sz w:val="22"/>
          <w:szCs w:val="22"/>
        </w:rPr>
        <w:t>Yagci-Caglayik D</w:t>
      </w:r>
      <w:r w:rsidRPr="00780B19">
        <w:rPr>
          <w:sz w:val="22"/>
          <w:szCs w:val="22"/>
        </w:rPr>
        <w:t xml:space="preserve">, Guven T, Yilmaz GR, Tasyaran MA.  </w:t>
      </w:r>
      <w:hyperlink r:id="rId12" w:history="1">
        <w:r w:rsidRPr="00780B19">
          <w:rPr>
            <w:sz w:val="22"/>
            <w:szCs w:val="22"/>
          </w:rPr>
          <w:t>Crucial parameter of the outcome in Crimean Congo hemorrhagic fever: Viral load.</w:t>
        </w:r>
      </w:hyperlink>
      <w:r w:rsidRPr="00780B19">
        <w:rPr>
          <w:sz w:val="22"/>
          <w:szCs w:val="22"/>
        </w:rPr>
        <w:t xml:space="preserve"> J Clin Virol. 2016 </w:t>
      </w:r>
      <w:proofErr w:type="gramStart"/>
      <w:r w:rsidRPr="00780B19">
        <w:rPr>
          <w:sz w:val="22"/>
          <w:szCs w:val="22"/>
        </w:rPr>
        <w:t>Feb;75:42</w:t>
      </w:r>
      <w:proofErr w:type="gramEnd"/>
      <w:r w:rsidRPr="00780B19">
        <w:rPr>
          <w:sz w:val="22"/>
          <w:szCs w:val="22"/>
        </w:rPr>
        <w:t>-6. doi: 10.1016/j.jcv.2015.12.006. Epub 2016 Jan 4.</w:t>
      </w:r>
    </w:p>
    <w:p w14:paraId="72B075BE" w14:textId="77777777" w:rsidR="00524175" w:rsidRPr="00780B19" w:rsidRDefault="000D240A" w:rsidP="0086089D">
      <w:pPr>
        <w:pStyle w:val="KonuBal1"/>
        <w:numPr>
          <w:ilvl w:val="0"/>
          <w:numId w:val="1"/>
        </w:numPr>
        <w:spacing w:line="360" w:lineRule="auto"/>
        <w:ind w:left="714" w:hanging="357"/>
        <w:jc w:val="both"/>
        <w:rPr>
          <w:sz w:val="22"/>
          <w:szCs w:val="22"/>
        </w:rPr>
      </w:pPr>
      <w:r w:rsidRPr="00780B19">
        <w:rPr>
          <w:sz w:val="22"/>
          <w:szCs w:val="22"/>
        </w:rPr>
        <w:t>Cam R, Ulutas KT, Akc</w:t>
      </w:r>
      <w:r w:rsidR="0079324B" w:rsidRPr="00780B19">
        <w:rPr>
          <w:sz w:val="22"/>
          <w:szCs w:val="22"/>
        </w:rPr>
        <w:t xml:space="preserve">imen B, </w:t>
      </w:r>
      <w:r w:rsidRPr="00780B19">
        <w:rPr>
          <w:sz w:val="22"/>
          <w:szCs w:val="22"/>
        </w:rPr>
        <w:t xml:space="preserve">Sahin MS, </w:t>
      </w:r>
      <w:r w:rsidRPr="00780B19">
        <w:rPr>
          <w:b/>
          <w:sz w:val="22"/>
          <w:szCs w:val="22"/>
        </w:rPr>
        <w:t>Yagci Caglayik D</w:t>
      </w:r>
      <w:r w:rsidRPr="00780B19">
        <w:rPr>
          <w:sz w:val="22"/>
          <w:szCs w:val="22"/>
        </w:rPr>
        <w:t xml:space="preserve">, Uyar Y. A Sandfly fever virus (SFV) outbreak in the Mediterranean region of Turkey and review </w:t>
      </w:r>
      <w:proofErr w:type="gramStart"/>
      <w:r w:rsidRPr="00780B19">
        <w:rPr>
          <w:sz w:val="22"/>
          <w:szCs w:val="22"/>
        </w:rPr>
        <w:t xml:space="preserve">of </w:t>
      </w:r>
      <w:r w:rsidR="00B2679F" w:rsidRPr="00780B19">
        <w:rPr>
          <w:sz w:val="22"/>
          <w:szCs w:val="22"/>
        </w:rPr>
        <w:t xml:space="preserve"> </w:t>
      </w:r>
      <w:r w:rsidRPr="00780B19">
        <w:rPr>
          <w:sz w:val="22"/>
          <w:szCs w:val="22"/>
        </w:rPr>
        <w:t>the</w:t>
      </w:r>
      <w:proofErr w:type="gramEnd"/>
      <w:r w:rsidRPr="00780B19">
        <w:rPr>
          <w:sz w:val="22"/>
          <w:szCs w:val="22"/>
        </w:rPr>
        <w:t xml:space="preserve"> literature. </w:t>
      </w:r>
      <w:r w:rsidR="00B2679F" w:rsidRPr="00780B19">
        <w:rPr>
          <w:sz w:val="22"/>
          <w:szCs w:val="22"/>
        </w:rPr>
        <w:t>Acta Medica Mediterranea 09/2015; 31(5):1075-1080</w:t>
      </w:r>
    </w:p>
    <w:p w14:paraId="76A1EC10" w14:textId="77777777" w:rsidR="00E412A3" w:rsidRPr="00780B19" w:rsidRDefault="00E412A3" w:rsidP="0086089D">
      <w:pPr>
        <w:pStyle w:val="KonuBal1"/>
        <w:numPr>
          <w:ilvl w:val="0"/>
          <w:numId w:val="1"/>
        </w:numPr>
        <w:spacing w:line="360" w:lineRule="auto"/>
        <w:ind w:left="714" w:hanging="357"/>
        <w:jc w:val="both"/>
        <w:rPr>
          <w:sz w:val="22"/>
          <w:szCs w:val="22"/>
        </w:rPr>
      </w:pPr>
      <w:r w:rsidRPr="00780B19">
        <w:rPr>
          <w:sz w:val="22"/>
          <w:szCs w:val="22"/>
        </w:rPr>
        <w:t xml:space="preserve">Ture Z, Ulu Kılıç A, Çelik I, Tok T, </w:t>
      </w:r>
      <w:r w:rsidRPr="00780B19">
        <w:rPr>
          <w:b/>
          <w:sz w:val="22"/>
          <w:szCs w:val="22"/>
        </w:rPr>
        <w:t>Yağcı-Çağlayık D</w:t>
      </w:r>
      <w:r w:rsidRPr="00780B19">
        <w:rPr>
          <w:sz w:val="22"/>
          <w:szCs w:val="22"/>
        </w:rPr>
        <w:t>.</w:t>
      </w:r>
      <w:r w:rsidR="008658E3" w:rsidRPr="00780B19">
        <w:rPr>
          <w:sz w:val="22"/>
          <w:szCs w:val="22"/>
        </w:rPr>
        <w:t xml:space="preserve"> Crimean-Congo hemorrhagic fever with hyperbilirubinemia and ascites: An unusual presentation. J Med Virol. 201</w:t>
      </w:r>
      <w:r w:rsidR="00304337" w:rsidRPr="00780B19">
        <w:rPr>
          <w:sz w:val="22"/>
          <w:szCs w:val="22"/>
        </w:rPr>
        <w:t>6</w:t>
      </w:r>
      <w:r w:rsidR="008658E3" w:rsidRPr="00780B19">
        <w:rPr>
          <w:sz w:val="22"/>
          <w:szCs w:val="22"/>
        </w:rPr>
        <w:t xml:space="preserve"> J</w:t>
      </w:r>
      <w:r w:rsidR="00304337" w:rsidRPr="00780B19">
        <w:rPr>
          <w:sz w:val="22"/>
          <w:szCs w:val="22"/>
        </w:rPr>
        <w:t>a</w:t>
      </w:r>
      <w:r w:rsidR="008658E3" w:rsidRPr="00780B19">
        <w:rPr>
          <w:sz w:val="22"/>
          <w:szCs w:val="22"/>
        </w:rPr>
        <w:t>n</w:t>
      </w:r>
      <w:r w:rsidR="009B3965" w:rsidRPr="00780B19">
        <w:rPr>
          <w:sz w:val="22"/>
          <w:szCs w:val="22"/>
        </w:rPr>
        <w:t xml:space="preserve"> </w:t>
      </w:r>
      <w:r w:rsidR="009B3965" w:rsidRPr="00780B19">
        <w:rPr>
          <w:color w:val="000000"/>
          <w:sz w:val="22"/>
          <w:szCs w:val="22"/>
          <w:shd w:val="clear" w:color="auto" w:fill="FFFFFF"/>
        </w:rPr>
        <w:t>;88(1):159-62. doi: 10.1002/jmv.24295. Epub 2015 Jun 30.</w:t>
      </w:r>
    </w:p>
    <w:p w14:paraId="3CEA0D56" w14:textId="2FE7C4E5" w:rsidR="009D1ED6" w:rsidRPr="00780B19" w:rsidRDefault="009D1ED6" w:rsidP="0086089D">
      <w:pPr>
        <w:pStyle w:val="KonuBal1"/>
        <w:numPr>
          <w:ilvl w:val="0"/>
          <w:numId w:val="1"/>
        </w:numPr>
        <w:spacing w:line="360" w:lineRule="auto"/>
        <w:ind w:left="714" w:hanging="357"/>
        <w:jc w:val="both"/>
        <w:rPr>
          <w:sz w:val="22"/>
          <w:szCs w:val="22"/>
        </w:rPr>
      </w:pPr>
      <w:r w:rsidRPr="00780B19">
        <w:rPr>
          <w:sz w:val="22"/>
          <w:szCs w:val="22"/>
        </w:rPr>
        <w:t xml:space="preserve">Papa A, Tsergouli K, </w:t>
      </w:r>
      <w:r w:rsidRPr="00780B19">
        <w:rPr>
          <w:b/>
          <w:sz w:val="22"/>
          <w:szCs w:val="22"/>
        </w:rPr>
        <w:t>Çağlayık DY</w:t>
      </w:r>
      <w:r w:rsidRPr="00780B19">
        <w:rPr>
          <w:sz w:val="22"/>
          <w:szCs w:val="22"/>
        </w:rPr>
        <w:t xml:space="preserve">, Bino S, Como N, Uyar Y, Korukluoglu G. </w:t>
      </w:r>
      <w:hyperlink r:id="rId13" w:history="1">
        <w:r w:rsidR="00284170" w:rsidRPr="00780B19">
          <w:rPr>
            <w:sz w:val="22"/>
            <w:szCs w:val="22"/>
          </w:rPr>
          <w:t>Cytokines as biomarkers of Crimean-Congo hemorrhagic fever.</w:t>
        </w:r>
      </w:hyperlink>
      <w:r w:rsidR="00284170" w:rsidRPr="00780B19">
        <w:rPr>
          <w:sz w:val="22"/>
          <w:szCs w:val="22"/>
        </w:rPr>
        <w:t>J Med Virol.</w:t>
      </w:r>
      <w:r w:rsidR="00CE6409" w:rsidRPr="00780B19">
        <w:rPr>
          <w:sz w:val="22"/>
          <w:szCs w:val="22"/>
        </w:rPr>
        <w:t xml:space="preserve"> 2016 Jan;88(1):21-7.</w:t>
      </w:r>
      <w:r w:rsidR="00284170" w:rsidRPr="00780B19">
        <w:rPr>
          <w:sz w:val="22"/>
          <w:szCs w:val="22"/>
        </w:rPr>
        <w:t xml:space="preserve"> doi: 10.1002/jmv.24312</w:t>
      </w:r>
    </w:p>
    <w:p w14:paraId="7A0E68E4" w14:textId="25A991D2" w:rsidR="00243C26" w:rsidRPr="00780B19" w:rsidRDefault="00243C26" w:rsidP="0086089D">
      <w:pPr>
        <w:pStyle w:val="KonuBal1"/>
        <w:numPr>
          <w:ilvl w:val="0"/>
          <w:numId w:val="1"/>
        </w:numPr>
        <w:spacing w:line="360" w:lineRule="auto"/>
        <w:ind w:left="714" w:hanging="357"/>
        <w:jc w:val="both"/>
        <w:rPr>
          <w:sz w:val="22"/>
          <w:szCs w:val="22"/>
        </w:rPr>
      </w:pPr>
      <w:r w:rsidRPr="00780B19">
        <w:rPr>
          <w:sz w:val="22"/>
          <w:szCs w:val="22"/>
        </w:rPr>
        <w:t xml:space="preserve">Arasli M, Ozsurekci Y, Elaldi N, McAuley AJ, Karadag Oncel E, Tekin IO, Gozel MG, Kaya A, Icagasioglu FD, </w:t>
      </w:r>
      <w:r w:rsidRPr="00780B19">
        <w:rPr>
          <w:b/>
          <w:sz w:val="22"/>
          <w:szCs w:val="22"/>
        </w:rPr>
        <w:t>Caglayik DY</w:t>
      </w:r>
      <w:r w:rsidRPr="00780B19">
        <w:rPr>
          <w:sz w:val="22"/>
          <w:szCs w:val="22"/>
        </w:rPr>
        <w:t xml:space="preserve">, Korukluoglu G, Kokturk F, Bakir M, Bente </w:t>
      </w:r>
      <w:proofErr w:type="gramStart"/>
      <w:r w:rsidRPr="00780B19">
        <w:rPr>
          <w:sz w:val="22"/>
          <w:szCs w:val="22"/>
        </w:rPr>
        <w:t>DA,</w:t>
      </w:r>
      <w:proofErr w:type="gramEnd"/>
      <w:r w:rsidRPr="00780B19">
        <w:rPr>
          <w:sz w:val="22"/>
          <w:szCs w:val="22"/>
        </w:rPr>
        <w:t xml:space="preserve"> Ceyhan M.</w:t>
      </w:r>
      <w:r w:rsidR="00F22FE6" w:rsidRPr="00780B19">
        <w:rPr>
          <w:sz w:val="22"/>
          <w:szCs w:val="22"/>
        </w:rPr>
        <w:t xml:space="preserve"> </w:t>
      </w:r>
      <w:hyperlink r:id="rId14" w:history="1">
        <w:r w:rsidR="00F22FE6" w:rsidRPr="00780B19">
          <w:rPr>
            <w:rStyle w:val="Kpr"/>
            <w:color w:val="auto"/>
            <w:sz w:val="22"/>
            <w:szCs w:val="22"/>
            <w:u w:val="none"/>
          </w:rPr>
          <w:t>Elevated chemokine levels during adult but not pediatric Crimean-Congo hemorrhagic fever.</w:t>
        </w:r>
      </w:hyperlink>
      <w:r w:rsidR="00F22FE6" w:rsidRPr="00780B19">
        <w:rPr>
          <w:sz w:val="22"/>
          <w:szCs w:val="22"/>
        </w:rPr>
        <w:t xml:space="preserve"> </w:t>
      </w:r>
      <w:r w:rsidRPr="00780B19">
        <w:rPr>
          <w:rStyle w:val="jrnl"/>
          <w:sz w:val="22"/>
          <w:szCs w:val="22"/>
        </w:rPr>
        <w:t>J Clin Virol</w:t>
      </w:r>
      <w:r w:rsidRPr="00780B19">
        <w:rPr>
          <w:sz w:val="22"/>
          <w:szCs w:val="22"/>
        </w:rPr>
        <w:t xml:space="preserve">. 2015 </w:t>
      </w:r>
      <w:proofErr w:type="gramStart"/>
      <w:r w:rsidRPr="00780B19">
        <w:rPr>
          <w:sz w:val="22"/>
          <w:szCs w:val="22"/>
        </w:rPr>
        <w:t>May;66:76</w:t>
      </w:r>
      <w:proofErr w:type="gramEnd"/>
      <w:r w:rsidRPr="00780B19">
        <w:rPr>
          <w:sz w:val="22"/>
          <w:szCs w:val="22"/>
        </w:rPr>
        <w:t>-82. Epub 2015 Mar 14.</w:t>
      </w:r>
      <w:r w:rsidR="00222F46" w:rsidRPr="00780B19">
        <w:rPr>
          <w:sz w:val="22"/>
          <w:szCs w:val="22"/>
        </w:rPr>
        <w:t xml:space="preserve"> </w:t>
      </w:r>
    </w:p>
    <w:p w14:paraId="15DAEC11" w14:textId="77777777" w:rsidR="00243C26" w:rsidRPr="00780B19" w:rsidRDefault="00243C26" w:rsidP="0086089D">
      <w:pPr>
        <w:pStyle w:val="KonuBal1"/>
        <w:numPr>
          <w:ilvl w:val="0"/>
          <w:numId w:val="1"/>
        </w:numPr>
        <w:spacing w:line="360" w:lineRule="auto"/>
        <w:ind w:left="714" w:hanging="357"/>
        <w:jc w:val="both"/>
        <w:rPr>
          <w:sz w:val="22"/>
          <w:szCs w:val="22"/>
        </w:rPr>
      </w:pPr>
      <w:r w:rsidRPr="00780B19">
        <w:rPr>
          <w:sz w:val="22"/>
          <w:szCs w:val="22"/>
        </w:rPr>
        <w:t xml:space="preserve">Gayretli Aydin ZG, Tanir G, Metin O, Aydin Teke T, Bayhan GI, Oz FN, </w:t>
      </w:r>
      <w:r w:rsidRPr="00780B19">
        <w:rPr>
          <w:b/>
          <w:sz w:val="22"/>
          <w:szCs w:val="22"/>
        </w:rPr>
        <w:t>Caglayik DY</w:t>
      </w:r>
      <w:r w:rsidRPr="00780B19">
        <w:rPr>
          <w:sz w:val="22"/>
          <w:szCs w:val="22"/>
        </w:rPr>
        <w:t>, Gençtürk Z.</w:t>
      </w:r>
      <w:r w:rsidR="00F22FE6" w:rsidRPr="00780B19">
        <w:rPr>
          <w:sz w:val="22"/>
          <w:szCs w:val="22"/>
        </w:rPr>
        <w:t xml:space="preserve"> </w:t>
      </w:r>
      <w:hyperlink r:id="rId15" w:history="1">
        <w:r w:rsidR="00F22FE6" w:rsidRPr="00780B19">
          <w:rPr>
            <w:rStyle w:val="Kpr"/>
            <w:color w:val="auto"/>
            <w:sz w:val="22"/>
            <w:szCs w:val="22"/>
            <w:u w:val="none"/>
          </w:rPr>
          <w:t>Transient sinus bradycardia during the course of Crimean-Congo hemorrhagic fever in children.</w:t>
        </w:r>
      </w:hyperlink>
      <w:r w:rsidR="00F22FE6" w:rsidRPr="00780B19">
        <w:rPr>
          <w:sz w:val="22"/>
          <w:szCs w:val="22"/>
        </w:rPr>
        <w:t xml:space="preserve"> </w:t>
      </w:r>
      <w:r w:rsidRPr="00780B19">
        <w:rPr>
          <w:rStyle w:val="jrnl"/>
          <w:sz w:val="22"/>
          <w:szCs w:val="22"/>
        </w:rPr>
        <w:t>Ticks Tick Borne Dis</w:t>
      </w:r>
      <w:r w:rsidRPr="00780B19">
        <w:rPr>
          <w:sz w:val="22"/>
          <w:szCs w:val="22"/>
        </w:rPr>
        <w:t>. 2015 Mar;6(2):185-8. Epub 2014 Dec 30.</w:t>
      </w:r>
    </w:p>
    <w:p w14:paraId="0A9EF7C2" w14:textId="77777777" w:rsidR="00F63DD0" w:rsidRPr="00780B19" w:rsidRDefault="00437469" w:rsidP="0086089D">
      <w:pPr>
        <w:pStyle w:val="KonuBal1"/>
        <w:numPr>
          <w:ilvl w:val="0"/>
          <w:numId w:val="1"/>
        </w:numPr>
        <w:spacing w:line="360" w:lineRule="auto"/>
        <w:ind w:left="714" w:hanging="357"/>
        <w:jc w:val="both"/>
        <w:rPr>
          <w:sz w:val="22"/>
          <w:szCs w:val="22"/>
        </w:rPr>
      </w:pPr>
      <w:r w:rsidRPr="00780B19">
        <w:rPr>
          <w:sz w:val="22"/>
          <w:szCs w:val="22"/>
        </w:rPr>
        <w:t xml:space="preserve">Uyar Y, </w:t>
      </w:r>
      <w:r w:rsidRPr="00780B19">
        <w:rPr>
          <w:b/>
          <w:sz w:val="22"/>
          <w:szCs w:val="22"/>
        </w:rPr>
        <w:t>Yagci Caglayik D</w:t>
      </w:r>
      <w:r w:rsidRPr="00780B19">
        <w:rPr>
          <w:sz w:val="22"/>
          <w:szCs w:val="22"/>
        </w:rPr>
        <w:t xml:space="preserve">, Korukluoglu G, Carhan A, Ertek M, Cochez C, Verner-Carlsson J, Lundkvist A, Heyman P. </w:t>
      </w:r>
      <w:r w:rsidR="00130097" w:rsidRPr="00780B19">
        <w:rPr>
          <w:sz w:val="22"/>
          <w:szCs w:val="22"/>
        </w:rPr>
        <w:t>Investigation of hantavirus infections among CCHFV negative cases in the Western Black Sea region of Turkey.</w:t>
      </w:r>
      <w:r w:rsidR="001639E1" w:rsidRPr="00780B19">
        <w:rPr>
          <w:sz w:val="22"/>
          <w:szCs w:val="22"/>
        </w:rPr>
        <w:t xml:space="preserve"> </w:t>
      </w:r>
      <w:r w:rsidRPr="00780B19">
        <w:rPr>
          <w:sz w:val="22"/>
          <w:szCs w:val="22"/>
        </w:rPr>
        <w:t>Acta Medica Mediterranea, 2014, 30: 855</w:t>
      </w:r>
    </w:p>
    <w:p w14:paraId="0F938E11" w14:textId="754BE054" w:rsidR="00B412D7" w:rsidRPr="00780B19" w:rsidRDefault="00B412D7"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r w:rsidRPr="00780B19">
        <w:rPr>
          <w:sz w:val="22"/>
          <w:szCs w:val="22"/>
        </w:rPr>
        <w:t xml:space="preserve">Papa A, </w:t>
      </w:r>
      <w:r w:rsidRPr="00780B19">
        <w:rPr>
          <w:b/>
          <w:sz w:val="22"/>
          <w:szCs w:val="22"/>
        </w:rPr>
        <w:t>Yagci Caglayık D</w:t>
      </w:r>
      <w:r w:rsidRPr="00780B19">
        <w:rPr>
          <w:sz w:val="22"/>
          <w:szCs w:val="22"/>
        </w:rPr>
        <w:t xml:space="preserve">, Christova I, Tsergouli K, Korukluoglu G, Uyar Y. </w:t>
      </w:r>
      <w:hyperlink r:id="rId16" w:history="1">
        <w:r w:rsidRPr="00780B19">
          <w:rPr>
            <w:sz w:val="22"/>
            <w:szCs w:val="22"/>
          </w:rPr>
          <w:t>Crimean-Congo hemorrhagic fever: CXCL10 correlates with the viral load.</w:t>
        </w:r>
      </w:hyperlink>
      <w:r w:rsidRPr="00780B19">
        <w:rPr>
          <w:sz w:val="22"/>
          <w:szCs w:val="22"/>
        </w:rPr>
        <w:t xml:space="preserve"> J Med Virol. 2015 Feb 3. </w:t>
      </w:r>
    </w:p>
    <w:p w14:paraId="2ABDEBAF" w14:textId="7AE9FBCF" w:rsidR="00B412D7" w:rsidRPr="00780B19" w:rsidRDefault="00B412D7"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r w:rsidRPr="00780B19">
        <w:rPr>
          <w:sz w:val="22"/>
          <w:szCs w:val="22"/>
        </w:rPr>
        <w:lastRenderedPageBreak/>
        <w:t xml:space="preserve">Punzel M, Korukluoğlu G, </w:t>
      </w:r>
      <w:r w:rsidRPr="00780B19">
        <w:rPr>
          <w:b/>
          <w:sz w:val="22"/>
          <w:szCs w:val="22"/>
        </w:rPr>
        <w:t>Caglayik DY</w:t>
      </w:r>
      <w:r w:rsidRPr="00780B19">
        <w:rPr>
          <w:sz w:val="22"/>
          <w:szCs w:val="22"/>
        </w:rPr>
        <w:t>, Menemenlioglu D, Bozdag SC, Tekgündüz E, Altuntaş F, Campos Rde M, Burde B, Günther S, Tappe D, Cadar D, Schmidt-Chanasit J. Dengue virus transmission by blood stem cell donor after travel to Sri Lanka; Germany, 2013. Emerg Infect Dis. 2014 Aug;20(8):1366-9.</w:t>
      </w:r>
      <w:r w:rsidR="00222F46" w:rsidRPr="00780B19">
        <w:rPr>
          <w:sz w:val="22"/>
          <w:szCs w:val="22"/>
        </w:rPr>
        <w:t xml:space="preserve"> </w:t>
      </w:r>
    </w:p>
    <w:p w14:paraId="53075351" w14:textId="77777777" w:rsidR="00B412D7" w:rsidRPr="00780B19" w:rsidRDefault="00473205"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hyperlink r:id="rId17" w:history="1">
        <w:r w:rsidR="00B412D7" w:rsidRPr="00780B19">
          <w:rPr>
            <w:rStyle w:val="Kpr"/>
            <w:color w:val="auto"/>
            <w:sz w:val="22"/>
            <w:szCs w:val="22"/>
            <w:u w:val="none"/>
          </w:rPr>
          <w:t>Karadag Oncel E</w:t>
        </w:r>
      </w:hyperlink>
      <w:r w:rsidR="00B412D7" w:rsidRPr="00780B19">
        <w:rPr>
          <w:sz w:val="22"/>
          <w:szCs w:val="22"/>
        </w:rPr>
        <w:t xml:space="preserve">, Erel O, </w:t>
      </w:r>
      <w:hyperlink r:id="rId18" w:history="1">
        <w:r w:rsidR="00B412D7" w:rsidRPr="00780B19">
          <w:rPr>
            <w:rStyle w:val="Kpr"/>
            <w:color w:val="auto"/>
            <w:sz w:val="22"/>
            <w:szCs w:val="22"/>
            <w:u w:val="none"/>
          </w:rPr>
          <w:t>Ozsurekci Y</w:t>
        </w:r>
      </w:hyperlink>
      <w:r w:rsidR="00B412D7" w:rsidRPr="00780B19">
        <w:rPr>
          <w:sz w:val="22"/>
          <w:szCs w:val="22"/>
        </w:rPr>
        <w:t>,</w:t>
      </w:r>
      <w:r w:rsidR="00B412D7" w:rsidRPr="00780B19">
        <w:rPr>
          <w:rStyle w:val="apple-converted-space"/>
          <w:sz w:val="22"/>
          <w:szCs w:val="22"/>
        </w:rPr>
        <w:t> </w:t>
      </w:r>
      <w:hyperlink r:id="rId19" w:history="1">
        <w:r w:rsidR="00B412D7" w:rsidRPr="00780B19">
          <w:rPr>
            <w:rStyle w:val="Kpr"/>
            <w:b/>
            <w:color w:val="auto"/>
            <w:sz w:val="22"/>
            <w:szCs w:val="22"/>
            <w:u w:val="none"/>
          </w:rPr>
          <w:t>Caglayik DY</w:t>
        </w:r>
      </w:hyperlink>
      <w:r w:rsidR="00B412D7" w:rsidRPr="00780B19">
        <w:rPr>
          <w:sz w:val="22"/>
          <w:szCs w:val="22"/>
        </w:rPr>
        <w:t xml:space="preserve">, Kaya A, Gozel MG, Icagasioglu FD, Engin A, Korukluoglu G, Uyar Y, Elaldi N, Ceyhan M. </w:t>
      </w:r>
      <w:hyperlink r:id="rId20" w:history="1">
        <w:r w:rsidR="00B412D7" w:rsidRPr="00780B19">
          <w:rPr>
            <w:sz w:val="22"/>
            <w:szCs w:val="22"/>
          </w:rPr>
          <w:t>Plasma oxidative stress and total thiol levels in crimean-congo hemorrhagic Fever.</w:t>
        </w:r>
      </w:hyperlink>
      <w:r w:rsidR="00B412D7" w:rsidRPr="00780B19">
        <w:rPr>
          <w:sz w:val="22"/>
          <w:szCs w:val="22"/>
        </w:rPr>
        <w:t xml:space="preserve"> Jpn J Infect Dis. 2014;67(1):22-6.</w:t>
      </w:r>
    </w:p>
    <w:p w14:paraId="5B1433D9" w14:textId="7B15689B" w:rsidR="00B412D7" w:rsidRPr="00780B19" w:rsidRDefault="00B412D7"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r w:rsidRPr="00780B19">
        <w:rPr>
          <w:b/>
          <w:sz w:val="22"/>
          <w:szCs w:val="22"/>
        </w:rPr>
        <w:t>Yagci-Caglayik D</w:t>
      </w:r>
      <w:r w:rsidRPr="00780B19">
        <w:rPr>
          <w:sz w:val="22"/>
          <w:szCs w:val="22"/>
        </w:rPr>
        <w:t>, Koruk</w:t>
      </w:r>
      <w:r w:rsidR="00895A62" w:rsidRPr="00780B19">
        <w:rPr>
          <w:sz w:val="22"/>
          <w:szCs w:val="22"/>
        </w:rPr>
        <w:t>l</w:t>
      </w:r>
      <w:r w:rsidRPr="00780B19">
        <w:rPr>
          <w:sz w:val="22"/>
          <w:szCs w:val="22"/>
        </w:rPr>
        <w:t xml:space="preserve">uoglu G, Uyar Y.  Seroprevalence and risk factors of Crimean-Congo hemorrhagic fever in selected seven provinces in Turkey. J Med Virol. </w:t>
      </w:r>
      <w:r w:rsidRPr="00780B19">
        <w:rPr>
          <w:rStyle w:val="apple-converted-space"/>
          <w:sz w:val="22"/>
          <w:szCs w:val="22"/>
        </w:rPr>
        <w:t> </w:t>
      </w:r>
      <w:r w:rsidRPr="00780B19">
        <w:rPr>
          <w:sz w:val="22"/>
          <w:szCs w:val="22"/>
        </w:rPr>
        <w:t>2014 Feb;86(2):306-14.</w:t>
      </w:r>
    </w:p>
    <w:p w14:paraId="3115FB7A" w14:textId="17C7B75C" w:rsidR="00B412D7" w:rsidRPr="00780B19" w:rsidRDefault="00473205"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hyperlink r:id="rId21" w:history="1">
        <w:r w:rsidR="00B412D7" w:rsidRPr="00780B19">
          <w:rPr>
            <w:rStyle w:val="Kpr"/>
            <w:color w:val="auto"/>
            <w:sz w:val="22"/>
            <w:szCs w:val="22"/>
            <w:u w:val="none"/>
          </w:rPr>
          <w:t>Ozsurekci Y</w:t>
        </w:r>
      </w:hyperlink>
      <w:r w:rsidR="00B412D7" w:rsidRPr="00780B19">
        <w:rPr>
          <w:sz w:val="22"/>
          <w:szCs w:val="22"/>
        </w:rPr>
        <w:t>,</w:t>
      </w:r>
      <w:r w:rsidR="00B412D7" w:rsidRPr="00780B19">
        <w:rPr>
          <w:rStyle w:val="apple-converted-space"/>
          <w:sz w:val="22"/>
          <w:szCs w:val="22"/>
        </w:rPr>
        <w:t> </w:t>
      </w:r>
      <w:hyperlink r:id="rId22" w:history="1">
        <w:r w:rsidR="00B412D7" w:rsidRPr="00780B19">
          <w:rPr>
            <w:rStyle w:val="Kpr"/>
            <w:color w:val="auto"/>
            <w:sz w:val="22"/>
            <w:szCs w:val="22"/>
            <w:u w:val="none"/>
          </w:rPr>
          <w:t>Arasli M</w:t>
        </w:r>
      </w:hyperlink>
      <w:r w:rsidR="00B412D7" w:rsidRPr="00780B19">
        <w:rPr>
          <w:sz w:val="22"/>
          <w:szCs w:val="22"/>
        </w:rPr>
        <w:t>,</w:t>
      </w:r>
      <w:r w:rsidR="00B412D7" w:rsidRPr="00780B19">
        <w:rPr>
          <w:rStyle w:val="apple-converted-space"/>
          <w:sz w:val="22"/>
          <w:szCs w:val="22"/>
        </w:rPr>
        <w:t> </w:t>
      </w:r>
      <w:hyperlink r:id="rId23" w:history="1">
        <w:r w:rsidR="00B412D7" w:rsidRPr="00780B19">
          <w:rPr>
            <w:rStyle w:val="Kpr"/>
            <w:color w:val="auto"/>
            <w:sz w:val="22"/>
            <w:szCs w:val="22"/>
            <w:u w:val="none"/>
          </w:rPr>
          <w:t>Karadag Oncel E</w:t>
        </w:r>
      </w:hyperlink>
      <w:r w:rsidR="00B412D7" w:rsidRPr="00780B19">
        <w:rPr>
          <w:sz w:val="22"/>
          <w:szCs w:val="22"/>
        </w:rPr>
        <w:t>,</w:t>
      </w:r>
      <w:r w:rsidR="00B412D7" w:rsidRPr="00780B19">
        <w:rPr>
          <w:rStyle w:val="apple-converted-space"/>
          <w:sz w:val="22"/>
          <w:szCs w:val="22"/>
        </w:rPr>
        <w:t> </w:t>
      </w:r>
      <w:hyperlink r:id="rId24" w:history="1">
        <w:r w:rsidR="00B412D7" w:rsidRPr="00780B19">
          <w:rPr>
            <w:rStyle w:val="Kpr"/>
            <w:b/>
            <w:color w:val="auto"/>
            <w:sz w:val="22"/>
            <w:szCs w:val="22"/>
            <w:u w:val="none"/>
          </w:rPr>
          <w:t>Caglayik DY</w:t>
        </w:r>
      </w:hyperlink>
      <w:r w:rsidR="00B412D7" w:rsidRPr="00780B19">
        <w:rPr>
          <w:sz w:val="22"/>
          <w:szCs w:val="22"/>
        </w:rPr>
        <w:t>,</w:t>
      </w:r>
      <w:r w:rsidR="00B412D7" w:rsidRPr="00780B19">
        <w:rPr>
          <w:rStyle w:val="apple-converted-space"/>
          <w:sz w:val="22"/>
          <w:szCs w:val="22"/>
        </w:rPr>
        <w:t> </w:t>
      </w:r>
      <w:hyperlink r:id="rId25" w:history="1">
        <w:r w:rsidR="00B412D7" w:rsidRPr="00780B19">
          <w:rPr>
            <w:rStyle w:val="Kpr"/>
            <w:color w:val="auto"/>
            <w:sz w:val="22"/>
            <w:szCs w:val="22"/>
            <w:u w:val="none"/>
          </w:rPr>
          <w:t>Kaya A</w:t>
        </w:r>
      </w:hyperlink>
      <w:r w:rsidR="00B412D7" w:rsidRPr="00780B19">
        <w:rPr>
          <w:sz w:val="22"/>
          <w:szCs w:val="22"/>
        </w:rPr>
        <w:t>,</w:t>
      </w:r>
      <w:r w:rsidR="00B412D7" w:rsidRPr="00780B19">
        <w:rPr>
          <w:rStyle w:val="apple-converted-space"/>
          <w:sz w:val="22"/>
          <w:szCs w:val="22"/>
        </w:rPr>
        <w:t> </w:t>
      </w:r>
      <w:hyperlink r:id="rId26" w:history="1">
        <w:r w:rsidR="00B412D7" w:rsidRPr="00780B19">
          <w:rPr>
            <w:rStyle w:val="Kpr"/>
            <w:color w:val="auto"/>
            <w:sz w:val="22"/>
            <w:szCs w:val="22"/>
            <w:u w:val="none"/>
          </w:rPr>
          <w:t>Icagasioglu FD</w:t>
        </w:r>
      </w:hyperlink>
      <w:r w:rsidR="00B412D7" w:rsidRPr="00780B19">
        <w:rPr>
          <w:sz w:val="22"/>
          <w:szCs w:val="22"/>
        </w:rPr>
        <w:t>,</w:t>
      </w:r>
      <w:r w:rsidR="00B412D7" w:rsidRPr="00780B19">
        <w:rPr>
          <w:rStyle w:val="apple-converted-space"/>
          <w:sz w:val="22"/>
          <w:szCs w:val="22"/>
        </w:rPr>
        <w:t> </w:t>
      </w:r>
      <w:hyperlink r:id="rId27" w:history="1">
        <w:r w:rsidR="00B412D7" w:rsidRPr="00780B19">
          <w:rPr>
            <w:rStyle w:val="Kpr"/>
            <w:color w:val="auto"/>
            <w:sz w:val="22"/>
            <w:szCs w:val="22"/>
            <w:u w:val="none"/>
          </w:rPr>
          <w:t>Engin A</w:t>
        </w:r>
      </w:hyperlink>
      <w:r w:rsidR="00B412D7" w:rsidRPr="00780B19">
        <w:rPr>
          <w:sz w:val="22"/>
          <w:szCs w:val="22"/>
        </w:rPr>
        <w:t>,</w:t>
      </w:r>
      <w:r w:rsidR="00B412D7" w:rsidRPr="00780B19">
        <w:rPr>
          <w:rStyle w:val="apple-converted-space"/>
          <w:sz w:val="22"/>
          <w:szCs w:val="22"/>
        </w:rPr>
        <w:t> </w:t>
      </w:r>
      <w:hyperlink r:id="rId28" w:history="1">
        <w:r w:rsidR="00B412D7" w:rsidRPr="00780B19">
          <w:rPr>
            <w:rStyle w:val="Kpr"/>
            <w:color w:val="auto"/>
            <w:sz w:val="22"/>
            <w:szCs w:val="22"/>
            <w:u w:val="none"/>
          </w:rPr>
          <w:t>Korukluoglu G</w:t>
        </w:r>
      </w:hyperlink>
      <w:r w:rsidR="00B412D7" w:rsidRPr="00780B19">
        <w:rPr>
          <w:sz w:val="22"/>
          <w:szCs w:val="22"/>
        </w:rPr>
        <w:t>,</w:t>
      </w:r>
      <w:r w:rsidR="00B412D7" w:rsidRPr="00780B19">
        <w:rPr>
          <w:rStyle w:val="apple-converted-space"/>
          <w:sz w:val="22"/>
          <w:szCs w:val="22"/>
        </w:rPr>
        <w:t> </w:t>
      </w:r>
      <w:hyperlink r:id="rId29" w:history="1">
        <w:r w:rsidR="00B412D7" w:rsidRPr="00780B19">
          <w:rPr>
            <w:rStyle w:val="Kpr"/>
            <w:color w:val="auto"/>
            <w:sz w:val="22"/>
            <w:szCs w:val="22"/>
            <w:u w:val="none"/>
          </w:rPr>
          <w:t>Elaldi N</w:t>
        </w:r>
      </w:hyperlink>
      <w:r w:rsidR="00B412D7" w:rsidRPr="00780B19">
        <w:rPr>
          <w:sz w:val="22"/>
          <w:szCs w:val="22"/>
        </w:rPr>
        <w:t>,</w:t>
      </w:r>
      <w:r w:rsidR="00B412D7" w:rsidRPr="00780B19">
        <w:rPr>
          <w:rStyle w:val="apple-converted-space"/>
          <w:sz w:val="22"/>
          <w:szCs w:val="22"/>
        </w:rPr>
        <w:t> </w:t>
      </w:r>
      <w:hyperlink r:id="rId30" w:history="1">
        <w:r w:rsidR="00B412D7" w:rsidRPr="00780B19">
          <w:rPr>
            <w:rStyle w:val="Kpr"/>
            <w:color w:val="auto"/>
            <w:sz w:val="22"/>
            <w:szCs w:val="22"/>
            <w:u w:val="none"/>
          </w:rPr>
          <w:t>Ceyhan M</w:t>
        </w:r>
      </w:hyperlink>
      <w:r w:rsidR="00B412D7" w:rsidRPr="00780B19">
        <w:rPr>
          <w:sz w:val="22"/>
          <w:szCs w:val="22"/>
        </w:rPr>
        <w:t xml:space="preserve">. Can the mild clinical course of crimean-congo hemorrhagic fever in children be explained by cytokine responses? </w:t>
      </w:r>
      <w:hyperlink r:id="rId31" w:tooltip="Journal of medical virology." w:history="1">
        <w:r w:rsidR="00B412D7" w:rsidRPr="00780B19">
          <w:rPr>
            <w:rStyle w:val="Kpr"/>
            <w:color w:val="auto"/>
            <w:sz w:val="22"/>
            <w:szCs w:val="22"/>
            <w:u w:val="none"/>
          </w:rPr>
          <w:t>J Med Virol.</w:t>
        </w:r>
      </w:hyperlink>
      <w:r w:rsidR="00B412D7" w:rsidRPr="00780B19">
        <w:rPr>
          <w:rStyle w:val="apple-converted-space"/>
          <w:sz w:val="22"/>
          <w:szCs w:val="22"/>
        </w:rPr>
        <w:t> </w:t>
      </w:r>
      <w:r w:rsidR="00B412D7" w:rsidRPr="00780B19">
        <w:rPr>
          <w:sz w:val="22"/>
          <w:szCs w:val="22"/>
        </w:rPr>
        <w:t>2013 Nov;85(11):1955-9.</w:t>
      </w:r>
    </w:p>
    <w:p w14:paraId="335D4386" w14:textId="287CF4B1" w:rsidR="00B412D7" w:rsidRPr="00780B19" w:rsidRDefault="00473205"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hyperlink r:id="rId32" w:history="1">
        <w:r w:rsidR="00B412D7" w:rsidRPr="00780B19">
          <w:rPr>
            <w:rStyle w:val="Kpr"/>
            <w:color w:val="auto"/>
            <w:sz w:val="22"/>
            <w:szCs w:val="22"/>
            <w:u w:val="none"/>
          </w:rPr>
          <w:t>Uyar</w:t>
        </w:r>
      </w:hyperlink>
      <w:r w:rsidR="00B412D7" w:rsidRPr="00780B19">
        <w:rPr>
          <w:sz w:val="22"/>
          <w:szCs w:val="22"/>
        </w:rPr>
        <w:t xml:space="preserve"> Y, Aktaş E, </w:t>
      </w:r>
      <w:r w:rsidR="00B412D7" w:rsidRPr="00780B19">
        <w:rPr>
          <w:b/>
          <w:sz w:val="22"/>
          <w:szCs w:val="22"/>
        </w:rPr>
        <w:t>Yağcı Çağlayık D</w:t>
      </w:r>
      <w:r w:rsidR="00B412D7" w:rsidRPr="00780B19">
        <w:rPr>
          <w:sz w:val="22"/>
          <w:szCs w:val="22"/>
        </w:rPr>
        <w:t xml:space="preserve">, Ergönül O, Yüce A. </w:t>
      </w:r>
      <w:hyperlink r:id="rId33" w:history="1">
        <w:r w:rsidR="00B412D7" w:rsidRPr="00780B19">
          <w:rPr>
            <w:rStyle w:val="Kpr"/>
            <w:color w:val="auto"/>
            <w:sz w:val="22"/>
            <w:szCs w:val="22"/>
            <w:u w:val="none"/>
          </w:rPr>
          <w:t>An imported dengue Fever case in Turkey and review of the literature.</w:t>
        </w:r>
      </w:hyperlink>
      <w:r w:rsidR="00B412D7" w:rsidRPr="00780B19">
        <w:rPr>
          <w:sz w:val="22"/>
          <w:szCs w:val="22"/>
        </w:rPr>
        <w:t xml:space="preserve"> </w:t>
      </w:r>
      <w:r w:rsidR="00B412D7" w:rsidRPr="00780B19">
        <w:rPr>
          <w:rStyle w:val="jrnl"/>
          <w:sz w:val="22"/>
          <w:szCs w:val="22"/>
        </w:rPr>
        <w:t>Mikrobiyol Bul</w:t>
      </w:r>
      <w:r w:rsidR="00B412D7" w:rsidRPr="00780B19">
        <w:rPr>
          <w:sz w:val="22"/>
          <w:szCs w:val="22"/>
        </w:rPr>
        <w:t>. 2013 Jan;47(1):173-80.</w:t>
      </w:r>
      <w:r w:rsidR="00D61E40" w:rsidRPr="00780B19">
        <w:rPr>
          <w:sz w:val="22"/>
          <w:szCs w:val="22"/>
        </w:rPr>
        <w:t xml:space="preserve"> </w:t>
      </w:r>
    </w:p>
    <w:p w14:paraId="1BF43B1B" w14:textId="5CC3F00F" w:rsidR="00B412D7" w:rsidRPr="00780B19" w:rsidRDefault="00B412D7"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r w:rsidRPr="00780B19">
        <w:rPr>
          <w:sz w:val="22"/>
          <w:szCs w:val="22"/>
        </w:rPr>
        <w:t xml:space="preserve">Gozalan A, Kalaycioglu H, Uyar Y, Sevindi DF, Turkyilmaz B, Çakir V, Cindemir C, Unal B, </w:t>
      </w:r>
      <w:r w:rsidRPr="00780B19">
        <w:rPr>
          <w:b/>
          <w:sz w:val="22"/>
          <w:szCs w:val="22"/>
        </w:rPr>
        <w:t>Yağçi-Çağlayik D</w:t>
      </w:r>
      <w:r w:rsidRPr="00780B19">
        <w:rPr>
          <w:sz w:val="22"/>
          <w:szCs w:val="22"/>
        </w:rPr>
        <w:t xml:space="preserve">, Korukluoglu G, Ertek M, Heyman P, Lundkvist Å. </w:t>
      </w:r>
      <w:hyperlink r:id="rId34" w:history="1">
        <w:r w:rsidRPr="00780B19">
          <w:rPr>
            <w:rStyle w:val="Kpr"/>
            <w:color w:val="auto"/>
            <w:sz w:val="22"/>
            <w:szCs w:val="22"/>
            <w:u w:val="none"/>
          </w:rPr>
          <w:t>Human puumala and dobrava hantavirus infections in the Black Sea region of Turkey: a cross-sectional study.</w:t>
        </w:r>
      </w:hyperlink>
      <w:r w:rsidRPr="00780B19">
        <w:rPr>
          <w:sz w:val="22"/>
          <w:szCs w:val="22"/>
        </w:rPr>
        <w:t xml:space="preserve"> Vector Borne Zoonotic Dis</w:t>
      </w:r>
      <w:r w:rsidRPr="00780B19">
        <w:rPr>
          <w:sz w:val="22"/>
          <w:szCs w:val="22"/>
          <w:shd w:val="clear" w:color="auto" w:fill="FFFFFF"/>
        </w:rPr>
        <w:t xml:space="preserve">. 2013 Feb;13(2):111-8. </w:t>
      </w:r>
    </w:p>
    <w:p w14:paraId="038C42F8" w14:textId="255F6216" w:rsidR="00B412D7" w:rsidRPr="00780B19" w:rsidRDefault="00B412D7"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r w:rsidRPr="00780B19">
        <w:rPr>
          <w:sz w:val="22"/>
          <w:szCs w:val="22"/>
        </w:rPr>
        <w:t xml:space="preserve">Kaya S, </w:t>
      </w:r>
      <w:r w:rsidRPr="00780B19">
        <w:rPr>
          <w:b/>
          <w:sz w:val="22"/>
          <w:szCs w:val="22"/>
        </w:rPr>
        <w:t>Çağlayık DY</w:t>
      </w:r>
      <w:r w:rsidRPr="00780B19">
        <w:rPr>
          <w:sz w:val="22"/>
          <w:szCs w:val="22"/>
        </w:rPr>
        <w:t xml:space="preserve">, Uyar Y, Yılmaz H, Engin A, Öngürü P, Yılmaz G, Köksal I. </w:t>
      </w:r>
      <w:hyperlink r:id="rId35" w:history="1">
        <w:r w:rsidRPr="00780B19">
          <w:rPr>
            <w:rStyle w:val="Kpr"/>
            <w:color w:val="auto"/>
            <w:sz w:val="22"/>
            <w:szCs w:val="22"/>
            <w:u w:val="none"/>
          </w:rPr>
          <w:t>Can hantavirus infections be predicted on admission to hospital?</w:t>
        </w:r>
      </w:hyperlink>
      <w:r w:rsidRPr="00780B19">
        <w:rPr>
          <w:sz w:val="22"/>
          <w:szCs w:val="22"/>
        </w:rPr>
        <w:t xml:space="preserve"> </w:t>
      </w:r>
      <w:r w:rsidRPr="00780B19">
        <w:rPr>
          <w:rStyle w:val="jrnl"/>
          <w:sz w:val="22"/>
          <w:szCs w:val="22"/>
        </w:rPr>
        <w:t>J Med Virol</w:t>
      </w:r>
      <w:r w:rsidRPr="00780B19">
        <w:rPr>
          <w:sz w:val="22"/>
          <w:szCs w:val="22"/>
        </w:rPr>
        <w:t>. 2012</w:t>
      </w:r>
      <w:r w:rsidRPr="00780B19">
        <w:rPr>
          <w:b/>
          <w:sz w:val="22"/>
          <w:szCs w:val="22"/>
        </w:rPr>
        <w:t xml:space="preserve"> </w:t>
      </w:r>
      <w:r w:rsidRPr="00780B19">
        <w:rPr>
          <w:sz w:val="22"/>
          <w:szCs w:val="22"/>
        </w:rPr>
        <w:t>Nov;84(11):1790-6.</w:t>
      </w:r>
      <w:r w:rsidR="00222F46" w:rsidRPr="00780B19">
        <w:rPr>
          <w:sz w:val="22"/>
          <w:szCs w:val="22"/>
        </w:rPr>
        <w:t xml:space="preserve"> </w:t>
      </w:r>
    </w:p>
    <w:p w14:paraId="36F1D480" w14:textId="4D29A7A6" w:rsidR="00B412D7" w:rsidRPr="00780B19" w:rsidRDefault="00B412D7"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r w:rsidRPr="00780B19">
        <w:rPr>
          <w:sz w:val="22"/>
          <w:szCs w:val="22"/>
        </w:rPr>
        <w:t xml:space="preserve">Yeşilkaya A, Kurt Azap O, Arslan H, </w:t>
      </w:r>
      <w:r w:rsidRPr="00780B19">
        <w:rPr>
          <w:b/>
          <w:sz w:val="22"/>
          <w:szCs w:val="22"/>
        </w:rPr>
        <w:t>Yağcı Çağlayık D</w:t>
      </w:r>
      <w:r w:rsidRPr="00780B19">
        <w:rPr>
          <w:sz w:val="22"/>
          <w:szCs w:val="22"/>
        </w:rPr>
        <w:t xml:space="preserve">, Uyar Y, Korukluoğlu G, Ozkul A. A fatal case of West Nile virus encephalitis. </w:t>
      </w:r>
      <w:r w:rsidRPr="00780B19">
        <w:rPr>
          <w:rStyle w:val="jrnl"/>
          <w:sz w:val="22"/>
          <w:szCs w:val="22"/>
        </w:rPr>
        <w:t>Mikrobiyol Bul</w:t>
      </w:r>
      <w:r w:rsidRPr="00780B19">
        <w:rPr>
          <w:sz w:val="22"/>
          <w:szCs w:val="22"/>
        </w:rPr>
        <w:t xml:space="preserve">. </w:t>
      </w:r>
      <w:r w:rsidRPr="00780B19">
        <w:rPr>
          <w:bCs/>
          <w:sz w:val="22"/>
          <w:szCs w:val="22"/>
        </w:rPr>
        <w:t>2012</w:t>
      </w:r>
      <w:r w:rsidRPr="00780B19">
        <w:rPr>
          <w:sz w:val="22"/>
          <w:szCs w:val="22"/>
        </w:rPr>
        <w:t xml:space="preserve"> Jul;46(3):488-92.</w:t>
      </w:r>
      <w:r w:rsidR="003E4C68" w:rsidRPr="00780B19">
        <w:rPr>
          <w:sz w:val="22"/>
          <w:szCs w:val="22"/>
        </w:rPr>
        <w:t xml:space="preserve"> </w:t>
      </w:r>
    </w:p>
    <w:p w14:paraId="7671F303" w14:textId="4616DDA9" w:rsidR="00B412D7" w:rsidRPr="00780B19" w:rsidRDefault="00B412D7"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r w:rsidRPr="00780B19">
        <w:rPr>
          <w:sz w:val="22"/>
          <w:szCs w:val="22"/>
        </w:rPr>
        <w:t xml:space="preserve">Guler S, Guler E, </w:t>
      </w:r>
      <w:r w:rsidRPr="00780B19">
        <w:rPr>
          <w:b/>
          <w:sz w:val="22"/>
          <w:szCs w:val="22"/>
        </w:rPr>
        <w:t>Caglayik DY</w:t>
      </w:r>
      <w:r w:rsidRPr="00780B19">
        <w:rPr>
          <w:sz w:val="22"/>
          <w:szCs w:val="22"/>
        </w:rPr>
        <w:t xml:space="preserve">, Kokoglu OF, Ucmak H, Bayrakdar F, Uyar Y. </w:t>
      </w:r>
      <w:hyperlink r:id="rId36" w:history="1">
        <w:r w:rsidRPr="00780B19">
          <w:rPr>
            <w:rStyle w:val="Kpr"/>
            <w:color w:val="auto"/>
            <w:sz w:val="22"/>
            <w:szCs w:val="22"/>
            <w:u w:val="none"/>
          </w:rPr>
          <w:t>A sandfly fever virus outbreak in the East Mediterranean region of Turkey.</w:t>
        </w:r>
      </w:hyperlink>
      <w:r w:rsidRPr="00780B19">
        <w:rPr>
          <w:sz w:val="22"/>
          <w:szCs w:val="22"/>
        </w:rPr>
        <w:t xml:space="preserve"> </w:t>
      </w:r>
      <w:r w:rsidRPr="00780B19">
        <w:rPr>
          <w:rStyle w:val="jrnl"/>
          <w:sz w:val="22"/>
          <w:szCs w:val="22"/>
        </w:rPr>
        <w:t>Int J Infect Dis</w:t>
      </w:r>
      <w:r w:rsidRPr="00780B19">
        <w:rPr>
          <w:sz w:val="22"/>
          <w:szCs w:val="22"/>
        </w:rPr>
        <w:t xml:space="preserve">. </w:t>
      </w:r>
      <w:r w:rsidRPr="00780B19">
        <w:rPr>
          <w:bCs/>
          <w:sz w:val="22"/>
          <w:szCs w:val="22"/>
        </w:rPr>
        <w:t>2012</w:t>
      </w:r>
      <w:r w:rsidRPr="00780B19">
        <w:rPr>
          <w:sz w:val="22"/>
          <w:szCs w:val="22"/>
        </w:rPr>
        <w:t xml:space="preserve"> Apr;16(4</w:t>
      </w:r>
      <w:proofErr w:type="gramStart"/>
      <w:r w:rsidRPr="00780B19">
        <w:rPr>
          <w:sz w:val="22"/>
          <w:szCs w:val="22"/>
        </w:rPr>
        <w:t>):e</w:t>
      </w:r>
      <w:proofErr w:type="gramEnd"/>
      <w:r w:rsidRPr="00780B19">
        <w:rPr>
          <w:sz w:val="22"/>
          <w:szCs w:val="22"/>
        </w:rPr>
        <w:t>244-6.</w:t>
      </w:r>
      <w:r w:rsidR="003E4C68" w:rsidRPr="00780B19">
        <w:rPr>
          <w:sz w:val="22"/>
          <w:szCs w:val="22"/>
        </w:rPr>
        <w:t xml:space="preserve"> </w:t>
      </w:r>
    </w:p>
    <w:p w14:paraId="0C84A2FE" w14:textId="70A39F0A" w:rsidR="00B412D7" w:rsidRPr="00780B19" w:rsidRDefault="00B412D7"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r w:rsidRPr="00780B19">
        <w:rPr>
          <w:sz w:val="22"/>
          <w:szCs w:val="22"/>
        </w:rPr>
        <w:t xml:space="preserve">Kalaycioglu </w:t>
      </w:r>
      <w:proofErr w:type="gramStart"/>
      <w:r w:rsidRPr="00780B19">
        <w:rPr>
          <w:sz w:val="22"/>
          <w:szCs w:val="22"/>
        </w:rPr>
        <w:t>H,</w:t>
      </w:r>
      <w:r w:rsidR="00BE71A2" w:rsidRPr="00780B19">
        <w:rPr>
          <w:sz w:val="22"/>
          <w:szCs w:val="22"/>
        </w:rPr>
        <w:t xml:space="preserve"> </w:t>
      </w:r>
      <w:r w:rsidRPr="00780B19">
        <w:rPr>
          <w:sz w:val="22"/>
          <w:szCs w:val="22"/>
        </w:rPr>
        <w:t xml:space="preserve"> Korukluoglu</w:t>
      </w:r>
      <w:proofErr w:type="gramEnd"/>
      <w:r w:rsidRPr="00780B19">
        <w:rPr>
          <w:sz w:val="22"/>
          <w:szCs w:val="22"/>
        </w:rPr>
        <w:t xml:space="preserve"> G, Ozkul A, Oncul O, Tosun S, Karabay O, Gozalan A, Uyar Y, </w:t>
      </w:r>
      <w:r w:rsidRPr="00780B19">
        <w:rPr>
          <w:b/>
          <w:sz w:val="22"/>
          <w:szCs w:val="22"/>
        </w:rPr>
        <w:t>Caglayık DY</w:t>
      </w:r>
      <w:r w:rsidRPr="00780B19">
        <w:rPr>
          <w:sz w:val="22"/>
          <w:szCs w:val="22"/>
        </w:rPr>
        <w:t xml:space="preserve">, Atasoylu G, Altas AB, Yolbakan S, Ozden TN, Bayrakdar F, Sezak N, Pelıtlı TS, Kurtcebe ZO, Aydın E, Ertek M. </w:t>
      </w:r>
      <w:hyperlink r:id="rId37" w:history="1">
        <w:r w:rsidRPr="00780B19">
          <w:rPr>
            <w:rStyle w:val="Kpr"/>
            <w:color w:val="auto"/>
            <w:sz w:val="22"/>
            <w:szCs w:val="22"/>
            <w:u w:val="none"/>
          </w:rPr>
          <w:t>Emergence of West Nile virus infections in humans in Turkey, 2010 to 2011.</w:t>
        </w:r>
      </w:hyperlink>
      <w:r w:rsidRPr="00780B19">
        <w:rPr>
          <w:sz w:val="22"/>
          <w:szCs w:val="22"/>
        </w:rPr>
        <w:t xml:space="preserve"> </w:t>
      </w:r>
      <w:r w:rsidRPr="00780B19">
        <w:rPr>
          <w:rStyle w:val="jrnl"/>
          <w:sz w:val="22"/>
          <w:szCs w:val="22"/>
        </w:rPr>
        <w:t>Euro Surveill</w:t>
      </w:r>
      <w:r w:rsidRPr="00780B19">
        <w:rPr>
          <w:sz w:val="22"/>
          <w:szCs w:val="22"/>
        </w:rPr>
        <w:t xml:space="preserve">. 2012 May 24;17(21). </w:t>
      </w:r>
      <w:proofErr w:type="gramStart"/>
      <w:r w:rsidRPr="00780B19">
        <w:rPr>
          <w:sz w:val="22"/>
          <w:szCs w:val="22"/>
        </w:rPr>
        <w:t>pii</w:t>
      </w:r>
      <w:proofErr w:type="gramEnd"/>
      <w:r w:rsidRPr="00780B19">
        <w:rPr>
          <w:sz w:val="22"/>
          <w:szCs w:val="22"/>
        </w:rPr>
        <w:t>: 20182.</w:t>
      </w:r>
      <w:r w:rsidR="003E4C68" w:rsidRPr="00780B19">
        <w:rPr>
          <w:sz w:val="22"/>
          <w:szCs w:val="22"/>
        </w:rPr>
        <w:t xml:space="preserve"> </w:t>
      </w:r>
    </w:p>
    <w:p w14:paraId="576DA923" w14:textId="50194349" w:rsidR="00B412D7" w:rsidRPr="00780B19" w:rsidRDefault="00B412D7"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r w:rsidRPr="00780B19">
        <w:rPr>
          <w:b/>
          <w:sz w:val="22"/>
          <w:szCs w:val="22"/>
        </w:rPr>
        <w:t>Yağcı Çağlayık D</w:t>
      </w:r>
      <w:r w:rsidRPr="00780B19">
        <w:rPr>
          <w:sz w:val="22"/>
          <w:szCs w:val="22"/>
        </w:rPr>
        <w:t xml:space="preserve">, Uyar Y, Korukluoğlu G, Ertek M, Unal S. An imported Chikungunya fever case from New Delhi, India to Ankara, Turkey: the first imported case of Turkey and review of the literature. </w:t>
      </w:r>
      <w:r w:rsidRPr="00780B19">
        <w:rPr>
          <w:rStyle w:val="jrnl"/>
          <w:sz w:val="22"/>
          <w:szCs w:val="22"/>
        </w:rPr>
        <w:t>Mikrobiyol Bul</w:t>
      </w:r>
      <w:r w:rsidRPr="00780B19">
        <w:rPr>
          <w:sz w:val="22"/>
          <w:szCs w:val="22"/>
        </w:rPr>
        <w:t>. 2012 Jan;46(1):122-8.</w:t>
      </w:r>
      <w:r w:rsidR="003E4C68" w:rsidRPr="00780B19">
        <w:rPr>
          <w:sz w:val="22"/>
          <w:szCs w:val="22"/>
        </w:rPr>
        <w:t xml:space="preserve"> </w:t>
      </w:r>
    </w:p>
    <w:p w14:paraId="24FE8CC4" w14:textId="55796F46" w:rsidR="00B412D7" w:rsidRPr="00780B19" w:rsidRDefault="00B412D7"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r w:rsidRPr="00780B19">
        <w:rPr>
          <w:sz w:val="22"/>
          <w:szCs w:val="22"/>
        </w:rPr>
        <w:t xml:space="preserve">Sarıgüzel N, Hofmann J, Canpolat AT, Türk A, Ettinger J, Atmaca D, Akyar I, Yücel S, Arıkan E, Uyar Y, </w:t>
      </w:r>
      <w:r w:rsidRPr="00780B19">
        <w:rPr>
          <w:b/>
          <w:sz w:val="22"/>
          <w:szCs w:val="22"/>
        </w:rPr>
        <w:t>Çağlayık DY</w:t>
      </w:r>
      <w:r w:rsidRPr="00780B19">
        <w:rPr>
          <w:sz w:val="22"/>
          <w:szCs w:val="22"/>
        </w:rPr>
        <w:t xml:space="preserve">, Kocagöz AS, Kaya A, Kruger DH. </w:t>
      </w:r>
      <w:hyperlink r:id="rId38" w:history="1">
        <w:r w:rsidRPr="00780B19">
          <w:rPr>
            <w:rStyle w:val="Kpr"/>
            <w:color w:val="auto"/>
            <w:sz w:val="22"/>
            <w:szCs w:val="22"/>
            <w:u w:val="none"/>
          </w:rPr>
          <w:t>Dobrava hantavirus infection complicated by panhypopituitarism, Istanbul, Turkey, 2010.</w:t>
        </w:r>
      </w:hyperlink>
      <w:r w:rsidRPr="00780B19">
        <w:rPr>
          <w:sz w:val="22"/>
          <w:szCs w:val="22"/>
        </w:rPr>
        <w:t xml:space="preserve"> </w:t>
      </w:r>
      <w:r w:rsidRPr="00780B19">
        <w:rPr>
          <w:rStyle w:val="jrnl"/>
          <w:sz w:val="22"/>
          <w:szCs w:val="22"/>
        </w:rPr>
        <w:t>Emerg Infect Dis</w:t>
      </w:r>
      <w:r w:rsidRPr="00780B19">
        <w:rPr>
          <w:sz w:val="22"/>
          <w:szCs w:val="22"/>
        </w:rPr>
        <w:t>. 2012 Jul;18(7):1180-3.</w:t>
      </w:r>
      <w:r w:rsidR="003E4C68" w:rsidRPr="00780B19">
        <w:rPr>
          <w:sz w:val="22"/>
          <w:szCs w:val="22"/>
        </w:rPr>
        <w:t xml:space="preserve"> </w:t>
      </w:r>
    </w:p>
    <w:p w14:paraId="546B0801" w14:textId="26D39198" w:rsidR="00B412D7" w:rsidRPr="00780B19" w:rsidRDefault="00B412D7"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r w:rsidRPr="00780B19">
        <w:rPr>
          <w:sz w:val="22"/>
          <w:szCs w:val="22"/>
        </w:rPr>
        <w:lastRenderedPageBreak/>
        <w:t xml:space="preserve">Tuygun N, Tanir G, </w:t>
      </w:r>
      <w:r w:rsidRPr="00780B19">
        <w:rPr>
          <w:b/>
          <w:sz w:val="22"/>
          <w:szCs w:val="22"/>
        </w:rPr>
        <w:t>Caglayik DY</w:t>
      </w:r>
      <w:r w:rsidRPr="00780B19">
        <w:rPr>
          <w:sz w:val="22"/>
          <w:szCs w:val="22"/>
        </w:rPr>
        <w:t xml:space="preserve">, Uyar Y, Korukluoglu G, Cenesiz F. </w:t>
      </w:r>
      <w:hyperlink r:id="rId39" w:history="1">
        <w:r w:rsidRPr="00780B19">
          <w:rPr>
            <w:rStyle w:val="Kpr"/>
            <w:color w:val="auto"/>
            <w:sz w:val="22"/>
            <w:szCs w:val="22"/>
            <w:u w:val="none"/>
          </w:rPr>
          <w:t>Pediatric cases of Crimean-Congo hemorrhagic fever in Turkey.</w:t>
        </w:r>
      </w:hyperlink>
      <w:r w:rsidRPr="00780B19">
        <w:rPr>
          <w:sz w:val="22"/>
          <w:szCs w:val="22"/>
        </w:rPr>
        <w:t xml:space="preserve"> </w:t>
      </w:r>
      <w:r w:rsidRPr="00780B19">
        <w:rPr>
          <w:rStyle w:val="jrnl"/>
          <w:sz w:val="22"/>
          <w:szCs w:val="22"/>
        </w:rPr>
        <w:t>Pediatr Int</w:t>
      </w:r>
      <w:r w:rsidRPr="00780B19">
        <w:rPr>
          <w:sz w:val="22"/>
          <w:szCs w:val="22"/>
        </w:rPr>
        <w:t>. 2012 Jun;54(3):402-6.</w:t>
      </w:r>
      <w:r w:rsidR="003E4C68" w:rsidRPr="00780B19">
        <w:rPr>
          <w:sz w:val="22"/>
          <w:szCs w:val="22"/>
        </w:rPr>
        <w:t xml:space="preserve"> </w:t>
      </w:r>
    </w:p>
    <w:p w14:paraId="291EEF2C" w14:textId="2482FFE0" w:rsidR="00B412D7" w:rsidRPr="00780B19" w:rsidRDefault="00B412D7"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r w:rsidRPr="00780B19">
        <w:rPr>
          <w:sz w:val="22"/>
          <w:szCs w:val="22"/>
        </w:rPr>
        <w:t>Oncul O, Atalay Y, Onem Y, Turhan V, Acar A, Uyar Y,</w:t>
      </w:r>
      <w:r w:rsidRPr="00780B19">
        <w:rPr>
          <w:rStyle w:val="apple-converted-space"/>
          <w:sz w:val="22"/>
          <w:szCs w:val="22"/>
        </w:rPr>
        <w:t> </w:t>
      </w:r>
      <w:r w:rsidRPr="00780B19">
        <w:rPr>
          <w:b/>
          <w:bCs/>
          <w:sz w:val="22"/>
          <w:szCs w:val="22"/>
        </w:rPr>
        <w:t>Caglayik</w:t>
      </w:r>
      <w:r w:rsidRPr="00780B19">
        <w:rPr>
          <w:rStyle w:val="apple-converted-space"/>
          <w:b/>
          <w:sz w:val="22"/>
          <w:szCs w:val="22"/>
        </w:rPr>
        <w:t> </w:t>
      </w:r>
      <w:r w:rsidRPr="00780B19">
        <w:rPr>
          <w:b/>
          <w:sz w:val="22"/>
          <w:szCs w:val="22"/>
        </w:rPr>
        <w:t>DY</w:t>
      </w:r>
      <w:r w:rsidRPr="00780B19">
        <w:rPr>
          <w:sz w:val="22"/>
          <w:szCs w:val="22"/>
        </w:rPr>
        <w:t xml:space="preserve">, Ozkan S, Gorenek L. </w:t>
      </w:r>
      <w:hyperlink r:id="rId40" w:history="1">
        <w:r w:rsidRPr="00780B19">
          <w:rPr>
            <w:rStyle w:val="Kpr"/>
            <w:color w:val="auto"/>
            <w:sz w:val="22"/>
            <w:szCs w:val="22"/>
            <w:u w:val="none"/>
          </w:rPr>
          <w:t>Hantavirus infection in Istanbul, Turkey.</w:t>
        </w:r>
      </w:hyperlink>
      <w:r w:rsidRPr="00780B19">
        <w:rPr>
          <w:sz w:val="22"/>
          <w:szCs w:val="22"/>
        </w:rPr>
        <w:t xml:space="preserve"> </w:t>
      </w:r>
      <w:r w:rsidRPr="00780B19">
        <w:rPr>
          <w:rStyle w:val="jrnl"/>
          <w:sz w:val="22"/>
          <w:szCs w:val="22"/>
        </w:rPr>
        <w:t>Emerg Infect Dis</w:t>
      </w:r>
      <w:r w:rsidR="00EE42CC" w:rsidRPr="00780B19">
        <w:rPr>
          <w:sz w:val="22"/>
          <w:szCs w:val="22"/>
        </w:rPr>
        <w:t xml:space="preserve">. 2011 Feb;17(2):303-4. </w:t>
      </w:r>
    </w:p>
    <w:p w14:paraId="22CA388A" w14:textId="1670A1D2" w:rsidR="00B412D7" w:rsidRPr="00780B19" w:rsidRDefault="00B412D7"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r w:rsidRPr="00780B19">
        <w:rPr>
          <w:sz w:val="22"/>
          <w:szCs w:val="22"/>
        </w:rPr>
        <w:t xml:space="preserve">Kaya S, Yılmaz G, Erensoy S, </w:t>
      </w:r>
      <w:r w:rsidRPr="00780B19">
        <w:rPr>
          <w:b/>
          <w:sz w:val="22"/>
          <w:szCs w:val="22"/>
        </w:rPr>
        <w:t>Yağçı Çağlayık D</w:t>
      </w:r>
      <w:r w:rsidRPr="00780B19">
        <w:rPr>
          <w:sz w:val="22"/>
          <w:szCs w:val="22"/>
        </w:rPr>
        <w:t xml:space="preserve">, Uyar Y, Köksal I. Hantavirus infection: two case reports from a province in the Eastern Black Sea Region, Turkey. </w:t>
      </w:r>
      <w:r w:rsidRPr="00780B19">
        <w:rPr>
          <w:rStyle w:val="jrnl"/>
          <w:sz w:val="22"/>
          <w:szCs w:val="22"/>
        </w:rPr>
        <w:t>Mikrobiyol Bul</w:t>
      </w:r>
      <w:r w:rsidRPr="00780B19">
        <w:rPr>
          <w:sz w:val="22"/>
          <w:szCs w:val="22"/>
        </w:rPr>
        <w:t>. 2010 Jul;44(3):479-87.</w:t>
      </w:r>
      <w:r w:rsidR="00392C51" w:rsidRPr="00780B19">
        <w:rPr>
          <w:sz w:val="22"/>
          <w:szCs w:val="22"/>
        </w:rPr>
        <w:t xml:space="preserve"> </w:t>
      </w:r>
    </w:p>
    <w:p w14:paraId="42E7B989" w14:textId="29CE2F2D" w:rsidR="00B412D7" w:rsidRPr="00780B19" w:rsidRDefault="00B412D7"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r w:rsidRPr="00780B19">
        <w:rPr>
          <w:sz w:val="22"/>
          <w:szCs w:val="22"/>
        </w:rPr>
        <w:t xml:space="preserve">Torun Edis C, </w:t>
      </w:r>
      <w:r w:rsidRPr="00780B19">
        <w:rPr>
          <w:b/>
          <w:sz w:val="22"/>
          <w:szCs w:val="22"/>
        </w:rPr>
        <w:t>Yağçı Çağlayık D</w:t>
      </w:r>
      <w:r w:rsidRPr="00780B19">
        <w:rPr>
          <w:sz w:val="22"/>
          <w:szCs w:val="22"/>
        </w:rPr>
        <w:t xml:space="preserve">, Uyar Y, Korukluoğlu G, Ertek M. Sandfly fever outbreak in a province at Central Anatolia, Turkey. </w:t>
      </w:r>
      <w:r w:rsidRPr="00780B19">
        <w:rPr>
          <w:rStyle w:val="jrnl"/>
          <w:sz w:val="22"/>
          <w:szCs w:val="22"/>
        </w:rPr>
        <w:t>Mikrobiyol Bul</w:t>
      </w:r>
      <w:r w:rsidRPr="00780B19">
        <w:rPr>
          <w:sz w:val="22"/>
          <w:szCs w:val="22"/>
        </w:rPr>
        <w:t>. 2010 Jul;44(3):431-9</w:t>
      </w:r>
    </w:p>
    <w:p w14:paraId="4EC58779" w14:textId="7CB02E48" w:rsidR="00B412D7" w:rsidRPr="00780B19" w:rsidRDefault="009A3D27"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r w:rsidRPr="00780B19">
        <w:rPr>
          <w:b/>
          <w:sz w:val="22"/>
          <w:szCs w:val="22"/>
        </w:rPr>
        <w:t>Yagci D</w:t>
      </w:r>
      <w:r w:rsidRPr="00780B19">
        <w:rPr>
          <w:sz w:val="22"/>
          <w:szCs w:val="22"/>
        </w:rPr>
        <w:t xml:space="preserve">, </w:t>
      </w:r>
      <w:hyperlink r:id="rId41" w:history="1">
        <w:r w:rsidR="00B412D7" w:rsidRPr="00780B19">
          <w:rPr>
            <w:rStyle w:val="Kpr"/>
            <w:color w:val="auto"/>
            <w:sz w:val="22"/>
            <w:szCs w:val="22"/>
            <w:u w:val="none"/>
          </w:rPr>
          <w:t>Yoruk F</w:t>
        </w:r>
      </w:hyperlink>
      <w:r w:rsidR="00B412D7" w:rsidRPr="00780B19">
        <w:rPr>
          <w:sz w:val="22"/>
          <w:szCs w:val="22"/>
        </w:rPr>
        <w:t>,</w:t>
      </w:r>
      <w:r w:rsidR="00B412D7" w:rsidRPr="00780B19">
        <w:rPr>
          <w:rStyle w:val="apple-converted-space"/>
          <w:sz w:val="22"/>
          <w:szCs w:val="22"/>
        </w:rPr>
        <w:t> </w:t>
      </w:r>
      <w:hyperlink r:id="rId42" w:history="1">
        <w:r w:rsidR="00B412D7" w:rsidRPr="00780B19">
          <w:rPr>
            <w:rStyle w:val="Kpr"/>
            <w:color w:val="auto"/>
            <w:sz w:val="22"/>
            <w:szCs w:val="22"/>
            <w:u w:val="none"/>
          </w:rPr>
          <w:t>Azap A</w:t>
        </w:r>
      </w:hyperlink>
      <w:r w:rsidR="00B412D7" w:rsidRPr="00780B19">
        <w:rPr>
          <w:sz w:val="22"/>
          <w:szCs w:val="22"/>
        </w:rPr>
        <w:t>,</w:t>
      </w:r>
      <w:r w:rsidR="00B412D7" w:rsidRPr="00780B19">
        <w:rPr>
          <w:rStyle w:val="apple-converted-space"/>
          <w:sz w:val="22"/>
          <w:szCs w:val="22"/>
        </w:rPr>
        <w:t> </w:t>
      </w:r>
      <w:hyperlink r:id="rId43" w:history="1">
        <w:r w:rsidR="00B412D7" w:rsidRPr="00780B19">
          <w:rPr>
            <w:rStyle w:val="Kpr"/>
            <w:color w:val="auto"/>
            <w:sz w:val="22"/>
            <w:szCs w:val="22"/>
            <w:u w:val="none"/>
          </w:rPr>
          <w:t>Memikoglu O</w:t>
        </w:r>
      </w:hyperlink>
      <w:r w:rsidR="00B412D7" w:rsidRPr="00780B19">
        <w:rPr>
          <w:sz w:val="22"/>
          <w:szCs w:val="22"/>
        </w:rPr>
        <w:t>. Prevalence and risk factors for selection of quinolone-resistant Escherichia coli strains in fecal flora of patients receiving quinolone therapy.</w:t>
      </w:r>
      <w:r w:rsidR="0003045B" w:rsidRPr="00780B19">
        <w:rPr>
          <w:sz w:val="22"/>
          <w:szCs w:val="22"/>
        </w:rPr>
        <w:t xml:space="preserve"> Antimicrobial Agents and Chemotherapy.</w:t>
      </w:r>
      <w:r w:rsidR="00B412D7" w:rsidRPr="00780B19">
        <w:rPr>
          <w:sz w:val="22"/>
          <w:szCs w:val="22"/>
        </w:rPr>
        <w:t xml:space="preserve"> 2009 Mar;53(3):1287-9. </w:t>
      </w:r>
    </w:p>
    <w:p w14:paraId="0AEB0A79" w14:textId="181BCE19" w:rsidR="00D95AF5" w:rsidRPr="00780B19" w:rsidRDefault="00D95AF5" w:rsidP="0086089D">
      <w:pPr>
        <w:pStyle w:val="ListeParagraf"/>
        <w:numPr>
          <w:ilvl w:val="0"/>
          <w:numId w:val="1"/>
        </w:numPr>
        <w:shd w:val="clear" w:color="auto" w:fill="FFFFFF"/>
        <w:spacing w:before="100" w:beforeAutospacing="1" w:after="100" w:afterAutospacing="1" w:line="360" w:lineRule="auto"/>
        <w:ind w:left="714" w:hanging="357"/>
        <w:jc w:val="both"/>
        <w:rPr>
          <w:sz w:val="22"/>
          <w:szCs w:val="22"/>
        </w:rPr>
      </w:pPr>
      <w:r w:rsidRPr="00780B19">
        <w:rPr>
          <w:sz w:val="22"/>
          <w:szCs w:val="22"/>
        </w:rPr>
        <w:t xml:space="preserve">Azap A, </w:t>
      </w:r>
      <w:r w:rsidRPr="00780B19">
        <w:rPr>
          <w:b/>
          <w:sz w:val="22"/>
          <w:szCs w:val="22"/>
        </w:rPr>
        <w:t>Yağcı D</w:t>
      </w:r>
      <w:r w:rsidRPr="00780B19">
        <w:rPr>
          <w:sz w:val="22"/>
          <w:szCs w:val="22"/>
        </w:rPr>
        <w:t>, Mızrak D, Toprak S. Images in Haematology</w:t>
      </w:r>
      <w:r w:rsidR="00EA5136" w:rsidRPr="00780B19">
        <w:rPr>
          <w:sz w:val="22"/>
          <w:szCs w:val="22"/>
        </w:rPr>
        <w:t xml:space="preserve">. </w:t>
      </w:r>
      <w:r w:rsidR="002B74AA" w:rsidRPr="00780B19">
        <w:rPr>
          <w:sz w:val="22"/>
          <w:szCs w:val="22"/>
        </w:rPr>
        <w:t>Turkish Journal of Haematology.</w:t>
      </w:r>
      <w:r w:rsidR="001E734B" w:rsidRPr="00780B19">
        <w:rPr>
          <w:sz w:val="22"/>
          <w:szCs w:val="22"/>
        </w:rPr>
        <w:t xml:space="preserve"> </w:t>
      </w:r>
      <w:r w:rsidR="002B74AA" w:rsidRPr="00780B19">
        <w:rPr>
          <w:sz w:val="22"/>
          <w:szCs w:val="22"/>
        </w:rPr>
        <w:t>(</w:t>
      </w:r>
      <w:r w:rsidR="00EA5136" w:rsidRPr="00780B19">
        <w:rPr>
          <w:sz w:val="22"/>
          <w:szCs w:val="22"/>
        </w:rPr>
        <w:t>2004</w:t>
      </w:r>
      <w:r w:rsidR="002B74AA" w:rsidRPr="00780B19">
        <w:rPr>
          <w:sz w:val="22"/>
          <w:szCs w:val="22"/>
        </w:rPr>
        <w:t>)</w:t>
      </w:r>
      <w:r w:rsidR="00EA5136" w:rsidRPr="00780B19">
        <w:rPr>
          <w:sz w:val="22"/>
          <w:szCs w:val="22"/>
        </w:rPr>
        <w:t xml:space="preserve">21, 111 </w:t>
      </w:r>
    </w:p>
    <w:p w14:paraId="6393DEED" w14:textId="77CCC38D" w:rsidR="00845EA8" w:rsidRDefault="00845EA8" w:rsidP="00631568">
      <w:pPr>
        <w:pStyle w:val="ListeParagraf"/>
        <w:spacing w:line="360" w:lineRule="auto"/>
        <w:ind w:left="644"/>
        <w:jc w:val="both"/>
        <w:rPr>
          <w:b/>
          <w:bCs/>
          <w:sz w:val="22"/>
          <w:szCs w:val="22"/>
          <w:u w:val="single"/>
        </w:rPr>
      </w:pPr>
    </w:p>
    <w:p w14:paraId="2EE5C6F7" w14:textId="3023AC40" w:rsidR="00BC64D2" w:rsidRPr="007420AA" w:rsidRDefault="00BC64D2" w:rsidP="0086089D">
      <w:pPr>
        <w:pStyle w:val="ListeParagraf"/>
        <w:numPr>
          <w:ilvl w:val="0"/>
          <w:numId w:val="2"/>
        </w:numPr>
        <w:spacing w:line="360" w:lineRule="auto"/>
        <w:jc w:val="both"/>
        <w:rPr>
          <w:b/>
          <w:bCs/>
          <w:sz w:val="22"/>
          <w:szCs w:val="22"/>
          <w:u w:val="single"/>
        </w:rPr>
      </w:pPr>
      <w:r w:rsidRPr="007420AA">
        <w:rPr>
          <w:b/>
          <w:bCs/>
          <w:sz w:val="22"/>
          <w:szCs w:val="22"/>
          <w:u w:val="single"/>
        </w:rPr>
        <w:t xml:space="preserve">İkincil indekslerde taranan dergilerde yayınlanmış makale </w:t>
      </w:r>
    </w:p>
    <w:p w14:paraId="0E4EF145" w14:textId="77777777" w:rsidR="00BC64D2" w:rsidRDefault="00BC64D2" w:rsidP="00F46895">
      <w:pPr>
        <w:pStyle w:val="ListeParagraf"/>
        <w:spacing w:line="360" w:lineRule="auto"/>
        <w:ind w:left="644"/>
        <w:jc w:val="both"/>
        <w:rPr>
          <w:b/>
          <w:bCs/>
          <w:sz w:val="22"/>
          <w:szCs w:val="22"/>
          <w:u w:val="single"/>
        </w:rPr>
      </w:pPr>
    </w:p>
    <w:p w14:paraId="5894171D" w14:textId="77777777" w:rsidR="00F644A9" w:rsidRPr="0006401F" w:rsidRDefault="00F644A9" w:rsidP="0086089D">
      <w:pPr>
        <w:pStyle w:val="Balk5"/>
        <w:keepNext w:val="0"/>
        <w:keepLines w:val="0"/>
        <w:numPr>
          <w:ilvl w:val="0"/>
          <w:numId w:val="4"/>
        </w:numPr>
        <w:spacing w:before="0" w:line="360" w:lineRule="auto"/>
        <w:jc w:val="both"/>
        <w:rPr>
          <w:rFonts w:ascii="Times New Roman" w:eastAsia="TrebuchetMS" w:hAnsi="Times New Roman" w:cs="Times New Roman"/>
          <w:color w:val="auto"/>
          <w:sz w:val="22"/>
          <w:szCs w:val="22"/>
        </w:rPr>
      </w:pPr>
      <w:bookmarkStart w:id="0" w:name="_Hlk59570086"/>
      <w:r w:rsidRPr="0006401F">
        <w:rPr>
          <w:rFonts w:ascii="Times New Roman" w:hAnsi="Times New Roman" w:cs="Times New Roman"/>
          <w:color w:val="auto"/>
          <w:sz w:val="22"/>
          <w:szCs w:val="22"/>
        </w:rPr>
        <w:t xml:space="preserve">Ulu-Kılıç A, </w:t>
      </w:r>
      <w:r w:rsidRPr="0006401F">
        <w:rPr>
          <w:rFonts w:ascii="Times New Roman" w:hAnsi="Times New Roman" w:cs="Times New Roman"/>
          <w:b/>
          <w:color w:val="auto"/>
          <w:sz w:val="22"/>
          <w:szCs w:val="22"/>
        </w:rPr>
        <w:t>Yağcı-Çağlayık D</w:t>
      </w:r>
      <w:r w:rsidRPr="0006401F">
        <w:rPr>
          <w:rFonts w:ascii="Times New Roman" w:hAnsi="Times New Roman" w:cs="Times New Roman"/>
          <w:color w:val="auto"/>
          <w:sz w:val="22"/>
          <w:szCs w:val="22"/>
        </w:rPr>
        <w:t xml:space="preserve">, Dede G, Tütüncü E, Uyar Y, Şencan İ. </w:t>
      </w:r>
      <w:r w:rsidRPr="0006401F">
        <w:rPr>
          <w:rStyle w:val="publication-title"/>
          <w:rFonts w:ascii="Times New Roman" w:hAnsi="Times New Roman" w:cs="Times New Roman"/>
          <w:color w:val="auto"/>
          <w:sz w:val="22"/>
          <w:szCs w:val="22"/>
        </w:rPr>
        <w:t xml:space="preserve">A hantavirus infection case report from rural area of Kazan district, </w:t>
      </w:r>
      <w:proofErr w:type="gramStart"/>
      <w:r w:rsidRPr="0006401F">
        <w:rPr>
          <w:rStyle w:val="publication-title"/>
          <w:rFonts w:ascii="Times New Roman" w:hAnsi="Times New Roman" w:cs="Times New Roman"/>
          <w:color w:val="auto"/>
          <w:sz w:val="22"/>
          <w:szCs w:val="22"/>
        </w:rPr>
        <w:t>Ankara</w:t>
      </w:r>
      <w:r w:rsidRPr="0006401F">
        <w:rPr>
          <w:rFonts w:ascii="Times New Roman" w:hAnsi="Times New Roman" w:cs="Times New Roman"/>
          <w:color w:val="auto"/>
          <w:sz w:val="22"/>
          <w:szCs w:val="22"/>
        </w:rPr>
        <w:t xml:space="preserve"> </w:t>
      </w:r>
      <w:r w:rsidRPr="0006401F">
        <w:rPr>
          <w:rFonts w:ascii="Times New Roman" w:eastAsia="TrebuchetMS" w:hAnsi="Times New Roman" w:cs="Times New Roman"/>
          <w:color w:val="auto"/>
          <w:sz w:val="22"/>
          <w:szCs w:val="22"/>
        </w:rPr>
        <w:t>.</w:t>
      </w:r>
      <w:proofErr w:type="gramEnd"/>
      <w:r w:rsidRPr="0006401F">
        <w:rPr>
          <w:rFonts w:ascii="Times New Roman" w:eastAsia="TrebuchetMS" w:hAnsi="Times New Roman" w:cs="Times New Roman"/>
          <w:color w:val="auto"/>
          <w:sz w:val="22"/>
          <w:szCs w:val="22"/>
        </w:rPr>
        <w:t xml:space="preserve"> Turk Hij Den Biyol Derg, 2013; 70(1): 27-32</w:t>
      </w:r>
    </w:p>
    <w:p w14:paraId="444789C7" w14:textId="77777777" w:rsidR="00F644A9" w:rsidRPr="0006401F" w:rsidRDefault="00F644A9" w:rsidP="0086089D">
      <w:pPr>
        <w:pStyle w:val="Balk5"/>
        <w:keepNext w:val="0"/>
        <w:keepLines w:val="0"/>
        <w:numPr>
          <w:ilvl w:val="0"/>
          <w:numId w:val="4"/>
        </w:numPr>
        <w:spacing w:before="0" w:line="360" w:lineRule="auto"/>
        <w:jc w:val="both"/>
        <w:rPr>
          <w:rFonts w:ascii="Times New Roman" w:eastAsia="TrebuchetMS" w:hAnsi="Times New Roman" w:cs="Times New Roman"/>
          <w:color w:val="auto"/>
          <w:sz w:val="22"/>
          <w:szCs w:val="22"/>
        </w:rPr>
      </w:pPr>
      <w:r w:rsidRPr="0006401F">
        <w:rPr>
          <w:rFonts w:ascii="Times New Roman" w:hAnsi="Times New Roman" w:cs="Times New Roman"/>
          <w:color w:val="auto"/>
          <w:sz w:val="22"/>
          <w:szCs w:val="22"/>
        </w:rPr>
        <w:t xml:space="preserve">Sünbül M, Yılmaz H, Çetinkaya H, Uyar Y, </w:t>
      </w:r>
      <w:r w:rsidRPr="0006401F">
        <w:rPr>
          <w:rFonts w:ascii="Times New Roman" w:hAnsi="Times New Roman" w:cs="Times New Roman"/>
          <w:b/>
          <w:color w:val="auto"/>
          <w:sz w:val="22"/>
          <w:szCs w:val="22"/>
        </w:rPr>
        <w:t>Çağlayık D</w:t>
      </w:r>
      <w:r w:rsidRPr="0006401F">
        <w:rPr>
          <w:rFonts w:ascii="Times New Roman" w:hAnsi="Times New Roman" w:cs="Times New Roman"/>
          <w:color w:val="auto"/>
          <w:sz w:val="22"/>
          <w:szCs w:val="22"/>
        </w:rPr>
        <w:t xml:space="preserve">, Bostancı F, Leblebicioğlu H.  </w:t>
      </w:r>
      <w:r w:rsidRPr="0006401F">
        <w:rPr>
          <w:rFonts w:ascii="Times New Roman" w:hAnsi="Times New Roman" w:cs="Times New Roman"/>
          <w:bCs/>
          <w:color w:val="auto"/>
          <w:sz w:val="22"/>
          <w:szCs w:val="22"/>
        </w:rPr>
        <w:t xml:space="preserve">Two cases of Hantavirus infection in Crimean-Congo Haemorrhagic Fever endemic region. </w:t>
      </w:r>
      <w:r w:rsidRPr="0006401F">
        <w:rPr>
          <w:rFonts w:ascii="Times New Roman" w:hAnsi="Times New Roman" w:cs="Times New Roman"/>
          <w:color w:val="auto"/>
          <w:sz w:val="22"/>
          <w:szCs w:val="22"/>
        </w:rPr>
        <w:t xml:space="preserve">Journal of Microbiology and Infectious diseases JMID 2012; 2 (3): 117-120  </w:t>
      </w:r>
    </w:p>
    <w:p w14:paraId="077D73C2" w14:textId="77777777" w:rsidR="00F644A9" w:rsidRPr="0006401F" w:rsidRDefault="00F644A9" w:rsidP="0086089D">
      <w:pPr>
        <w:pStyle w:val="ListeParagraf"/>
        <w:numPr>
          <w:ilvl w:val="0"/>
          <w:numId w:val="4"/>
        </w:numPr>
        <w:spacing w:line="360" w:lineRule="auto"/>
        <w:jc w:val="both"/>
        <w:rPr>
          <w:rFonts w:eastAsia="TrebuchetMS"/>
          <w:sz w:val="22"/>
          <w:szCs w:val="22"/>
        </w:rPr>
      </w:pPr>
      <w:r w:rsidRPr="0006401F">
        <w:rPr>
          <w:rFonts w:eastAsia="TrebuchetMS"/>
          <w:sz w:val="22"/>
          <w:szCs w:val="22"/>
        </w:rPr>
        <w:t xml:space="preserve">Öncül A, Koçulu S, </w:t>
      </w:r>
      <w:r w:rsidRPr="0006401F">
        <w:rPr>
          <w:rFonts w:eastAsia="TrebuchetMS"/>
          <w:b/>
          <w:sz w:val="22"/>
          <w:szCs w:val="22"/>
        </w:rPr>
        <w:t>Yağçı-Çağlayık D</w:t>
      </w:r>
      <w:r w:rsidRPr="0006401F">
        <w:rPr>
          <w:rFonts w:eastAsia="TrebuchetMS"/>
          <w:sz w:val="22"/>
          <w:szCs w:val="22"/>
        </w:rPr>
        <w:t>, Uyar Y. Giresun ilinden hafif seyirli bir hantavirüs olgusu; olgu sunumu. Turk Hij Den Biyol Derg, 2011; 68(4): 209-14.</w:t>
      </w:r>
    </w:p>
    <w:p w14:paraId="72CE927F" w14:textId="77777777" w:rsidR="00F644A9" w:rsidRPr="0006401F" w:rsidRDefault="00F644A9" w:rsidP="0086089D">
      <w:pPr>
        <w:pStyle w:val="Balk5"/>
        <w:keepNext w:val="0"/>
        <w:keepLines w:val="0"/>
        <w:numPr>
          <w:ilvl w:val="0"/>
          <w:numId w:val="4"/>
        </w:numPr>
        <w:spacing w:before="0" w:line="360" w:lineRule="auto"/>
        <w:jc w:val="both"/>
        <w:rPr>
          <w:rFonts w:ascii="Times New Roman" w:eastAsia="TrebuchetMS" w:hAnsi="Times New Roman" w:cs="Times New Roman"/>
          <w:color w:val="auto"/>
          <w:sz w:val="22"/>
          <w:szCs w:val="22"/>
        </w:rPr>
      </w:pPr>
      <w:r w:rsidRPr="0006401F">
        <w:rPr>
          <w:rFonts w:ascii="Times New Roman" w:hAnsi="Times New Roman" w:cs="Times New Roman"/>
          <w:color w:val="auto"/>
          <w:sz w:val="22"/>
          <w:szCs w:val="22"/>
        </w:rPr>
        <w:t xml:space="preserve">Albayrak N, </w:t>
      </w:r>
      <w:r w:rsidRPr="0006401F">
        <w:rPr>
          <w:rFonts w:ascii="Times New Roman" w:hAnsi="Times New Roman" w:cs="Times New Roman"/>
          <w:b/>
          <w:color w:val="auto"/>
          <w:sz w:val="22"/>
          <w:szCs w:val="22"/>
        </w:rPr>
        <w:t>Yağcı-Çağlayık D</w:t>
      </w:r>
      <w:r w:rsidRPr="0006401F">
        <w:rPr>
          <w:rFonts w:ascii="Times New Roman" w:hAnsi="Times New Roman" w:cs="Times New Roman"/>
          <w:color w:val="auto"/>
          <w:sz w:val="22"/>
          <w:szCs w:val="22"/>
        </w:rPr>
        <w:t xml:space="preserve">, Altaş AB, Korukluoğlu G, Ertek M. Refik Saydam Hıfzıssıhha Merkezi Başkanlığı, Viroloji Referans ve Araştırma Laboratuvarı, 2009 yılı akut viral gastroenterit verilerinin değerlendirilmesi </w:t>
      </w:r>
      <w:proofErr w:type="gramStart"/>
      <w:r w:rsidRPr="0006401F">
        <w:rPr>
          <w:rFonts w:ascii="Times New Roman" w:hAnsi="Times New Roman" w:cs="Times New Roman"/>
          <w:color w:val="auto"/>
          <w:sz w:val="22"/>
          <w:szCs w:val="22"/>
        </w:rPr>
        <w:t>( Evaluation</w:t>
      </w:r>
      <w:proofErr w:type="gramEnd"/>
      <w:r w:rsidRPr="0006401F">
        <w:rPr>
          <w:rFonts w:ascii="Times New Roman" w:hAnsi="Times New Roman" w:cs="Times New Roman"/>
          <w:color w:val="auto"/>
          <w:sz w:val="22"/>
          <w:szCs w:val="22"/>
        </w:rPr>
        <w:t xml:space="preserve"> of the results of acute viral gastroenteritis data in Refik Saydam National Public Health Agency, Virology Reference and Research Laboratory in 2009). </w:t>
      </w:r>
      <w:r w:rsidRPr="0006401F">
        <w:rPr>
          <w:rFonts w:ascii="Times New Roman" w:eastAsia="TrebuchetMS" w:hAnsi="Times New Roman" w:cs="Times New Roman"/>
          <w:color w:val="auto"/>
          <w:sz w:val="22"/>
          <w:szCs w:val="22"/>
        </w:rPr>
        <w:t>Turk Hij Den Biyol Derg, 2011; 68 (1): 9-15</w:t>
      </w:r>
    </w:p>
    <w:p w14:paraId="79D6F4BD" w14:textId="77777777" w:rsidR="00F644A9" w:rsidRPr="0006401F" w:rsidRDefault="00F644A9" w:rsidP="0086089D">
      <w:pPr>
        <w:pStyle w:val="ListeParagraf"/>
        <w:numPr>
          <w:ilvl w:val="0"/>
          <w:numId w:val="4"/>
        </w:numPr>
        <w:spacing w:line="360" w:lineRule="auto"/>
        <w:jc w:val="both"/>
        <w:rPr>
          <w:sz w:val="22"/>
          <w:szCs w:val="22"/>
        </w:rPr>
      </w:pPr>
      <w:r w:rsidRPr="0006401F">
        <w:rPr>
          <w:b/>
          <w:bCs/>
          <w:sz w:val="22"/>
          <w:szCs w:val="22"/>
        </w:rPr>
        <w:t xml:space="preserve">Yağcı Çağlayık D, </w:t>
      </w:r>
      <w:r w:rsidRPr="007A7071">
        <w:rPr>
          <w:sz w:val="22"/>
          <w:szCs w:val="22"/>
        </w:rPr>
        <w:t>Güreser S.</w:t>
      </w:r>
      <w:r w:rsidRPr="0006401F">
        <w:rPr>
          <w:sz w:val="22"/>
          <w:szCs w:val="22"/>
        </w:rPr>
        <w:t xml:space="preserve"> Çorum İlindeki Mezbaha Çalışanlarında Leptospiroz Seroprevalansı. Ankara Üniversitesi Tıp Fakültesi Mecmuası 2019;72(3):291-297</w:t>
      </w:r>
    </w:p>
    <w:p w14:paraId="4677F85C" w14:textId="77777777" w:rsidR="00F644A9" w:rsidRPr="0006401F" w:rsidRDefault="00F644A9" w:rsidP="0086089D">
      <w:pPr>
        <w:pStyle w:val="ListeParagraf"/>
        <w:numPr>
          <w:ilvl w:val="0"/>
          <w:numId w:val="4"/>
        </w:numPr>
        <w:spacing w:line="360" w:lineRule="auto"/>
        <w:jc w:val="both"/>
        <w:rPr>
          <w:sz w:val="22"/>
          <w:szCs w:val="22"/>
        </w:rPr>
      </w:pPr>
      <w:r w:rsidRPr="0006401F">
        <w:rPr>
          <w:b/>
          <w:bCs/>
          <w:sz w:val="22"/>
          <w:szCs w:val="22"/>
        </w:rPr>
        <w:t>Yağcı Çağlayık D</w:t>
      </w:r>
      <w:r w:rsidRPr="0006401F">
        <w:rPr>
          <w:sz w:val="22"/>
          <w:szCs w:val="22"/>
        </w:rPr>
        <w:t>, Bayrakdar F. Tokat İlinde Fatal ve Fatal Olmayan Olgularda Kırım Kongo Kanamalı Ateşi Virüsünün Moleküler Analizi. Ankara Üniversitesi Tıp Fakültesi Mecmuası 2019;72(3):298-302</w:t>
      </w:r>
    </w:p>
    <w:p w14:paraId="037FCB73" w14:textId="77777777" w:rsidR="00F644A9" w:rsidRPr="0006401F" w:rsidRDefault="00F644A9" w:rsidP="0086089D">
      <w:pPr>
        <w:pStyle w:val="ListeParagraf"/>
        <w:numPr>
          <w:ilvl w:val="0"/>
          <w:numId w:val="4"/>
        </w:numPr>
        <w:spacing w:line="360" w:lineRule="auto"/>
        <w:jc w:val="both"/>
        <w:rPr>
          <w:sz w:val="22"/>
          <w:szCs w:val="22"/>
        </w:rPr>
      </w:pPr>
      <w:r w:rsidRPr="0006401F">
        <w:rPr>
          <w:b/>
          <w:bCs/>
          <w:sz w:val="22"/>
          <w:szCs w:val="22"/>
          <w:shd w:val="clear" w:color="auto" w:fill="FFFFFF"/>
        </w:rPr>
        <w:t>Yağcı-Çağlayık D</w:t>
      </w:r>
      <w:r w:rsidRPr="0006401F">
        <w:rPr>
          <w:sz w:val="22"/>
          <w:szCs w:val="22"/>
          <w:shd w:val="clear" w:color="auto" w:fill="FFFFFF"/>
        </w:rPr>
        <w:t>, Arıkan H, Çeçen S. HIV ile enfekte obez bireylerde Sistatin-C. Turk Hij Den Biyol Derg, 2019; 76(4): 461-468</w:t>
      </w:r>
    </w:p>
    <w:p w14:paraId="03F1DE72" w14:textId="77777777" w:rsidR="00BC64D2" w:rsidRPr="0006401F" w:rsidRDefault="00BC64D2" w:rsidP="00F46895">
      <w:pPr>
        <w:pStyle w:val="ListeParagraf"/>
        <w:spacing w:line="360" w:lineRule="auto"/>
        <w:ind w:left="644"/>
        <w:jc w:val="both"/>
        <w:rPr>
          <w:b/>
          <w:bCs/>
          <w:sz w:val="22"/>
          <w:szCs w:val="22"/>
          <w:u w:val="single"/>
        </w:rPr>
      </w:pPr>
    </w:p>
    <w:bookmarkEnd w:id="0"/>
    <w:p w14:paraId="64FDB511" w14:textId="5565813A" w:rsidR="003424ED" w:rsidRPr="007420AA" w:rsidRDefault="003424ED" w:rsidP="0086089D">
      <w:pPr>
        <w:pStyle w:val="ListeParagraf"/>
        <w:numPr>
          <w:ilvl w:val="0"/>
          <w:numId w:val="2"/>
        </w:numPr>
        <w:spacing w:line="360" w:lineRule="auto"/>
        <w:jc w:val="both"/>
        <w:rPr>
          <w:b/>
          <w:bCs/>
          <w:sz w:val="22"/>
          <w:szCs w:val="22"/>
          <w:u w:val="single"/>
        </w:rPr>
      </w:pPr>
      <w:r w:rsidRPr="007420AA">
        <w:rPr>
          <w:b/>
          <w:bCs/>
          <w:sz w:val="22"/>
          <w:szCs w:val="22"/>
          <w:u w:val="single"/>
        </w:rPr>
        <w:lastRenderedPageBreak/>
        <w:t xml:space="preserve">İkincil indekslerde taranan dergilerde yayınlanmış derleme </w:t>
      </w:r>
    </w:p>
    <w:p w14:paraId="605AF691" w14:textId="3CABDE0E" w:rsidR="003424ED" w:rsidRPr="009F459E" w:rsidRDefault="003424ED" w:rsidP="0086089D">
      <w:pPr>
        <w:pStyle w:val="ListeParagraf"/>
        <w:numPr>
          <w:ilvl w:val="0"/>
          <w:numId w:val="9"/>
        </w:numPr>
        <w:spacing w:line="360" w:lineRule="auto"/>
        <w:jc w:val="both"/>
        <w:rPr>
          <w:sz w:val="22"/>
          <w:szCs w:val="22"/>
        </w:rPr>
      </w:pPr>
      <w:r w:rsidRPr="009F459E">
        <w:rPr>
          <w:b/>
          <w:bCs/>
          <w:sz w:val="22"/>
          <w:szCs w:val="22"/>
        </w:rPr>
        <w:t>Yağçı Çağlayık D</w:t>
      </w:r>
      <w:r w:rsidRPr="009F459E">
        <w:rPr>
          <w:sz w:val="22"/>
          <w:szCs w:val="22"/>
        </w:rPr>
        <w:t xml:space="preserve">, Ceyhan İ. Enfeksiyöz Maddelerin Havayolu ile Uluslararası Taşınması. </w:t>
      </w:r>
      <w:r w:rsidRPr="009F459E">
        <w:rPr>
          <w:rFonts w:eastAsia="TrebuchetMS"/>
          <w:sz w:val="22"/>
          <w:szCs w:val="22"/>
        </w:rPr>
        <w:t>Turk Hij Den Biyol Derg, 2009; 66 (2): 83-88</w:t>
      </w:r>
    </w:p>
    <w:p w14:paraId="2A16CE2D" w14:textId="77777777" w:rsidR="00BC64D2" w:rsidRDefault="00BC64D2" w:rsidP="00F46895">
      <w:pPr>
        <w:pStyle w:val="ListeParagraf"/>
        <w:spacing w:line="360" w:lineRule="auto"/>
        <w:ind w:left="644"/>
        <w:jc w:val="both"/>
        <w:rPr>
          <w:b/>
          <w:bCs/>
          <w:sz w:val="22"/>
          <w:szCs w:val="22"/>
          <w:u w:val="single"/>
        </w:rPr>
      </w:pPr>
    </w:p>
    <w:p w14:paraId="6D9D7AA9" w14:textId="3097957E" w:rsidR="00BC64D2" w:rsidRPr="001B504C" w:rsidRDefault="001B504C" w:rsidP="0086089D">
      <w:pPr>
        <w:pStyle w:val="ListeParagraf"/>
        <w:numPr>
          <w:ilvl w:val="0"/>
          <w:numId w:val="2"/>
        </w:numPr>
        <w:spacing w:line="360" w:lineRule="auto"/>
        <w:jc w:val="both"/>
        <w:rPr>
          <w:b/>
          <w:bCs/>
          <w:sz w:val="22"/>
          <w:szCs w:val="22"/>
          <w:u w:val="single"/>
        </w:rPr>
      </w:pPr>
      <w:r w:rsidRPr="001B504C">
        <w:rPr>
          <w:b/>
          <w:bCs/>
          <w:sz w:val="22"/>
          <w:szCs w:val="22"/>
          <w:u w:val="single"/>
        </w:rPr>
        <w:t>Hakemli ulusal dergilerde yabancı dilde yayınlanmış makale</w:t>
      </w:r>
    </w:p>
    <w:p w14:paraId="116A2788" w14:textId="51871918" w:rsidR="00C20058" w:rsidRPr="0006401F" w:rsidRDefault="00C20058" w:rsidP="0086089D">
      <w:pPr>
        <w:pStyle w:val="ListeParagraf"/>
        <w:numPr>
          <w:ilvl w:val="0"/>
          <w:numId w:val="10"/>
        </w:numPr>
        <w:autoSpaceDE w:val="0"/>
        <w:autoSpaceDN w:val="0"/>
        <w:adjustRightInd w:val="0"/>
        <w:spacing w:line="360" w:lineRule="auto"/>
        <w:jc w:val="both"/>
        <w:rPr>
          <w:color w:val="000000"/>
          <w:sz w:val="22"/>
          <w:szCs w:val="22"/>
        </w:rPr>
      </w:pPr>
      <w:r w:rsidRPr="0006401F">
        <w:rPr>
          <w:color w:val="000000"/>
          <w:sz w:val="22"/>
          <w:szCs w:val="22"/>
        </w:rPr>
        <w:t xml:space="preserve">Kocer D, Sariguzel FM, Gözütok F, </w:t>
      </w:r>
      <w:r w:rsidRPr="0006401F">
        <w:rPr>
          <w:b/>
          <w:color w:val="000000"/>
          <w:sz w:val="22"/>
          <w:szCs w:val="22"/>
        </w:rPr>
        <w:t>Yagci D</w:t>
      </w:r>
      <w:r w:rsidRPr="0006401F">
        <w:rPr>
          <w:color w:val="000000"/>
          <w:sz w:val="22"/>
          <w:szCs w:val="22"/>
        </w:rPr>
        <w:t xml:space="preserve">, Karakukcu C, Godekmerdan A.  </w:t>
      </w:r>
      <w:r w:rsidRPr="0006401F">
        <w:rPr>
          <w:bCs/>
          <w:color w:val="000000"/>
          <w:sz w:val="22"/>
          <w:szCs w:val="22"/>
        </w:rPr>
        <w:t>Mean Platelet Volume and Neutrophil-to-Lymphocyte Ratio in Patients with Crimean–Congo Hemorrhagic Fever.  Acta Medica Anatolia 2015; 3 (1): 5-9</w:t>
      </w:r>
    </w:p>
    <w:p w14:paraId="0806B0DF" w14:textId="03BC00EE" w:rsidR="00A40A14" w:rsidRDefault="00A40A14" w:rsidP="00F46895">
      <w:pPr>
        <w:pStyle w:val="ListeParagraf"/>
        <w:spacing w:line="360" w:lineRule="auto"/>
        <w:ind w:left="644"/>
        <w:jc w:val="both"/>
        <w:rPr>
          <w:b/>
          <w:bCs/>
          <w:sz w:val="22"/>
          <w:szCs w:val="22"/>
          <w:u w:val="single"/>
        </w:rPr>
      </w:pPr>
    </w:p>
    <w:p w14:paraId="37C25D2B" w14:textId="55103728" w:rsidR="00864B47" w:rsidRPr="00225803" w:rsidRDefault="00864B47" w:rsidP="0086089D">
      <w:pPr>
        <w:pStyle w:val="ListeParagraf"/>
        <w:numPr>
          <w:ilvl w:val="0"/>
          <w:numId w:val="2"/>
        </w:numPr>
        <w:spacing w:line="360" w:lineRule="auto"/>
        <w:jc w:val="both"/>
        <w:rPr>
          <w:b/>
          <w:bCs/>
          <w:sz w:val="22"/>
          <w:szCs w:val="22"/>
          <w:u w:val="single"/>
        </w:rPr>
      </w:pPr>
      <w:r w:rsidRPr="00225803">
        <w:rPr>
          <w:b/>
          <w:bCs/>
          <w:sz w:val="22"/>
          <w:szCs w:val="22"/>
          <w:u w:val="single"/>
        </w:rPr>
        <w:t>Hakemli ulusal dergilerde Türkçe yayınlanmış makale</w:t>
      </w:r>
    </w:p>
    <w:p w14:paraId="65D6F226" w14:textId="77777777" w:rsidR="007A6A1F" w:rsidRDefault="007A6A1F" w:rsidP="00F46895">
      <w:pPr>
        <w:pStyle w:val="Balk5"/>
        <w:keepNext w:val="0"/>
        <w:keepLines w:val="0"/>
        <w:spacing w:before="0" w:line="360" w:lineRule="auto"/>
        <w:ind w:left="644"/>
        <w:jc w:val="both"/>
        <w:rPr>
          <w:rFonts w:ascii="Times New Roman" w:eastAsia="TrebuchetMS" w:hAnsi="Times New Roman" w:cs="Times New Roman"/>
          <w:i/>
          <w:iCs/>
          <w:color w:val="auto"/>
          <w:sz w:val="22"/>
          <w:szCs w:val="22"/>
        </w:rPr>
      </w:pPr>
    </w:p>
    <w:p w14:paraId="07507003" w14:textId="456CE537" w:rsidR="0014229C" w:rsidRPr="004D09EE" w:rsidRDefault="007A6A1F" w:rsidP="0086089D">
      <w:pPr>
        <w:pStyle w:val="Balk5"/>
        <w:keepNext w:val="0"/>
        <w:keepLines w:val="0"/>
        <w:numPr>
          <w:ilvl w:val="0"/>
          <w:numId w:val="11"/>
        </w:numPr>
        <w:spacing w:before="0" w:line="360" w:lineRule="auto"/>
        <w:jc w:val="both"/>
        <w:rPr>
          <w:rFonts w:eastAsia="TrebuchetMS"/>
        </w:rPr>
      </w:pPr>
      <w:r w:rsidRPr="004D09EE">
        <w:rPr>
          <w:rFonts w:ascii="Times New Roman" w:eastAsia="TrebuchetMS" w:hAnsi="Times New Roman" w:cs="Times New Roman"/>
          <w:color w:val="auto"/>
          <w:sz w:val="22"/>
          <w:szCs w:val="22"/>
        </w:rPr>
        <w:t xml:space="preserve">Gül S, </w:t>
      </w:r>
      <w:r w:rsidRPr="004D09EE">
        <w:rPr>
          <w:rFonts w:ascii="Times New Roman" w:hAnsi="Times New Roman" w:cs="Times New Roman"/>
          <w:b/>
          <w:color w:val="auto"/>
          <w:sz w:val="22"/>
          <w:szCs w:val="22"/>
        </w:rPr>
        <w:t xml:space="preserve">Yağcı-Çağlayık </w:t>
      </w:r>
      <w:proofErr w:type="gramStart"/>
      <w:r w:rsidRPr="004D09EE">
        <w:rPr>
          <w:rFonts w:ascii="Times New Roman" w:hAnsi="Times New Roman" w:cs="Times New Roman"/>
          <w:b/>
          <w:color w:val="auto"/>
          <w:sz w:val="22"/>
          <w:szCs w:val="22"/>
        </w:rPr>
        <w:t>D</w:t>
      </w:r>
      <w:r w:rsidRPr="004D09EE">
        <w:rPr>
          <w:rFonts w:ascii="Times New Roman" w:eastAsia="TrebuchetMS" w:hAnsi="Times New Roman" w:cs="Times New Roman"/>
          <w:color w:val="auto"/>
          <w:sz w:val="22"/>
          <w:szCs w:val="22"/>
        </w:rPr>
        <w:t xml:space="preserve"> ,</w:t>
      </w:r>
      <w:proofErr w:type="gramEnd"/>
      <w:r w:rsidRPr="004D09EE">
        <w:rPr>
          <w:rFonts w:ascii="Times New Roman" w:eastAsia="TrebuchetMS" w:hAnsi="Times New Roman" w:cs="Times New Roman"/>
          <w:color w:val="auto"/>
          <w:sz w:val="22"/>
          <w:szCs w:val="22"/>
        </w:rPr>
        <w:t xml:space="preserve"> Öztürk DB, Yeşilyurt M, Uyar Y. Yozgat ilinden Bildirilen İlk tatarcık humması Vakası. </w:t>
      </w:r>
      <w:r w:rsidRPr="004D09EE">
        <w:rPr>
          <w:rStyle w:val="A5"/>
          <w:rFonts w:ascii="Times New Roman" w:hAnsi="Times New Roman" w:cs="Times New Roman"/>
          <w:i w:val="0"/>
          <w:iCs w:val="0"/>
        </w:rPr>
        <w:t>S.B Ankara Eğitim ve Araştırma Hastanesi Tıp Dergisi 2013; 46 (2):108-110</w:t>
      </w:r>
    </w:p>
    <w:p w14:paraId="50ED72E9" w14:textId="129EA978" w:rsidR="007A6A1F" w:rsidRPr="0006401F" w:rsidRDefault="007A6A1F" w:rsidP="0086089D">
      <w:pPr>
        <w:pStyle w:val="Balk5"/>
        <w:keepNext w:val="0"/>
        <w:keepLines w:val="0"/>
        <w:numPr>
          <w:ilvl w:val="0"/>
          <w:numId w:val="11"/>
        </w:numPr>
        <w:spacing w:before="0" w:line="360" w:lineRule="auto"/>
        <w:jc w:val="both"/>
        <w:rPr>
          <w:rFonts w:ascii="Times New Roman" w:hAnsi="Times New Roman" w:cs="Times New Roman"/>
          <w:bCs/>
          <w:color w:val="auto"/>
          <w:sz w:val="22"/>
          <w:szCs w:val="22"/>
        </w:rPr>
      </w:pPr>
      <w:r w:rsidRPr="0006401F">
        <w:rPr>
          <w:rFonts w:ascii="Times New Roman" w:hAnsi="Times New Roman" w:cs="Times New Roman"/>
          <w:color w:val="auto"/>
          <w:sz w:val="22"/>
          <w:szCs w:val="22"/>
        </w:rPr>
        <w:t xml:space="preserve">Azap A, Özkan S, Aygün H, Gül S, </w:t>
      </w:r>
      <w:r w:rsidRPr="0006401F">
        <w:rPr>
          <w:rFonts w:ascii="Times New Roman" w:hAnsi="Times New Roman" w:cs="Times New Roman"/>
          <w:b/>
          <w:color w:val="auto"/>
          <w:sz w:val="22"/>
          <w:szCs w:val="22"/>
        </w:rPr>
        <w:t>Yağcı D</w:t>
      </w:r>
      <w:r w:rsidRPr="0006401F">
        <w:rPr>
          <w:rFonts w:ascii="Times New Roman" w:hAnsi="Times New Roman" w:cs="Times New Roman"/>
          <w:color w:val="auto"/>
          <w:sz w:val="22"/>
          <w:szCs w:val="22"/>
        </w:rPr>
        <w:t xml:space="preserve">, Memikoğlu O, Tekeli E. </w:t>
      </w:r>
      <w:r w:rsidRPr="0006401F">
        <w:rPr>
          <w:rFonts w:ascii="Times New Roman" w:hAnsi="Times New Roman" w:cs="Times New Roman"/>
          <w:bCs/>
          <w:color w:val="auto"/>
          <w:sz w:val="22"/>
          <w:szCs w:val="22"/>
        </w:rPr>
        <w:t xml:space="preserve">Moksifloksasin ve </w:t>
      </w:r>
      <w:proofErr w:type="gramStart"/>
      <w:r w:rsidRPr="0006401F">
        <w:rPr>
          <w:rFonts w:ascii="Times New Roman" w:hAnsi="Times New Roman" w:cs="Times New Roman"/>
          <w:bCs/>
          <w:color w:val="auto"/>
          <w:sz w:val="22"/>
          <w:szCs w:val="22"/>
        </w:rPr>
        <w:t>Siprofloksasinin  Staphylococcus</w:t>
      </w:r>
      <w:proofErr w:type="gramEnd"/>
      <w:r w:rsidRPr="0006401F">
        <w:rPr>
          <w:rFonts w:ascii="Times New Roman" w:hAnsi="Times New Roman" w:cs="Times New Roman"/>
          <w:bCs/>
          <w:color w:val="auto"/>
          <w:sz w:val="22"/>
          <w:szCs w:val="22"/>
        </w:rPr>
        <w:t xml:space="preserve"> aureus Suşlarına Karşı İn-vitro Etkinliği. İnfeksiyon Dergisi, 19, 97-100 (2005).</w:t>
      </w:r>
      <w:r w:rsidR="004D09EE">
        <w:rPr>
          <w:rFonts w:ascii="Times New Roman" w:hAnsi="Times New Roman" w:cs="Times New Roman"/>
          <w:bCs/>
          <w:color w:val="auto"/>
          <w:sz w:val="22"/>
          <w:szCs w:val="22"/>
        </w:rPr>
        <w:t xml:space="preserve"> (UZMANLIK ÖNCESİ)</w:t>
      </w:r>
    </w:p>
    <w:p w14:paraId="405E2258" w14:textId="69F96995" w:rsidR="007A6A1F" w:rsidRPr="0006401F" w:rsidRDefault="007A6A1F" w:rsidP="0086089D">
      <w:pPr>
        <w:pStyle w:val="ListeParagraf"/>
        <w:numPr>
          <w:ilvl w:val="0"/>
          <w:numId w:val="11"/>
        </w:numPr>
        <w:spacing w:line="360" w:lineRule="auto"/>
        <w:jc w:val="both"/>
        <w:rPr>
          <w:sz w:val="22"/>
          <w:szCs w:val="22"/>
        </w:rPr>
      </w:pPr>
      <w:r w:rsidRPr="0006401F">
        <w:rPr>
          <w:sz w:val="22"/>
          <w:szCs w:val="22"/>
        </w:rPr>
        <w:t xml:space="preserve">Azap A, Demir Ö, Kaya A, </w:t>
      </w:r>
      <w:r w:rsidRPr="0006401F">
        <w:rPr>
          <w:b/>
          <w:bCs/>
          <w:sz w:val="22"/>
          <w:szCs w:val="22"/>
        </w:rPr>
        <w:t>Yağcı D</w:t>
      </w:r>
      <w:r w:rsidRPr="0006401F">
        <w:rPr>
          <w:sz w:val="22"/>
          <w:szCs w:val="22"/>
        </w:rPr>
        <w:t>, Güriz H, Tekeli E, Numanoğlu N. İmmünkompetan Hastada Bilateral Diz Artroplastisi Sonrasında Gelişen Aspergillus niger’e Bağlı Yara İnfeksiyonu. Flora 2005;10(2):94-9</w:t>
      </w:r>
      <w:r w:rsidR="00837F72">
        <w:rPr>
          <w:sz w:val="22"/>
          <w:szCs w:val="22"/>
        </w:rPr>
        <w:t xml:space="preserve"> </w:t>
      </w:r>
      <w:r w:rsidR="00837F72">
        <w:rPr>
          <w:bCs/>
          <w:sz w:val="22"/>
          <w:szCs w:val="22"/>
        </w:rPr>
        <w:t>(UZMANLIK ÖNCESİ)</w:t>
      </w:r>
    </w:p>
    <w:p w14:paraId="3788A661" w14:textId="4447AA7C" w:rsidR="007C0A42" w:rsidRDefault="007C0A42" w:rsidP="00F46895">
      <w:pPr>
        <w:pStyle w:val="ListeParagraf"/>
        <w:spacing w:line="360" w:lineRule="auto"/>
        <w:ind w:left="644"/>
        <w:jc w:val="both"/>
        <w:rPr>
          <w:b/>
          <w:bCs/>
          <w:sz w:val="22"/>
          <w:szCs w:val="22"/>
          <w:u w:val="single"/>
        </w:rPr>
      </w:pPr>
    </w:p>
    <w:p w14:paraId="4C3C3951" w14:textId="50B68DA1" w:rsidR="006819EC" w:rsidRDefault="006819EC" w:rsidP="0086089D">
      <w:pPr>
        <w:pStyle w:val="ListeParagraf"/>
        <w:numPr>
          <w:ilvl w:val="0"/>
          <w:numId w:val="2"/>
        </w:numPr>
        <w:spacing w:line="360" w:lineRule="auto"/>
        <w:jc w:val="both"/>
        <w:rPr>
          <w:b/>
          <w:bCs/>
          <w:sz w:val="22"/>
          <w:szCs w:val="22"/>
          <w:u w:val="single"/>
        </w:rPr>
      </w:pPr>
      <w:r w:rsidRPr="00225803">
        <w:rPr>
          <w:b/>
          <w:bCs/>
          <w:sz w:val="22"/>
          <w:szCs w:val="22"/>
          <w:u w:val="single"/>
        </w:rPr>
        <w:t xml:space="preserve">Hakemli ulusal dergilerde Türkçe yayınlanmış </w:t>
      </w:r>
      <w:r w:rsidR="000E39ED">
        <w:rPr>
          <w:b/>
          <w:bCs/>
          <w:sz w:val="22"/>
          <w:szCs w:val="22"/>
          <w:u w:val="single"/>
        </w:rPr>
        <w:t>der</w:t>
      </w:r>
      <w:r w:rsidRPr="00225803">
        <w:rPr>
          <w:b/>
          <w:bCs/>
          <w:sz w:val="22"/>
          <w:szCs w:val="22"/>
          <w:u w:val="single"/>
        </w:rPr>
        <w:t>le</w:t>
      </w:r>
      <w:r w:rsidR="000E39ED">
        <w:rPr>
          <w:b/>
          <w:bCs/>
          <w:sz w:val="22"/>
          <w:szCs w:val="22"/>
          <w:u w:val="single"/>
        </w:rPr>
        <w:t>me</w:t>
      </w:r>
    </w:p>
    <w:p w14:paraId="6E07C7D4" w14:textId="2EB4CB96" w:rsidR="000E39ED" w:rsidRDefault="000E39ED" w:rsidP="0086089D">
      <w:pPr>
        <w:pStyle w:val="Balk5"/>
        <w:keepNext w:val="0"/>
        <w:keepLines w:val="0"/>
        <w:numPr>
          <w:ilvl w:val="0"/>
          <w:numId w:val="21"/>
        </w:numPr>
        <w:spacing w:before="0" w:line="360" w:lineRule="auto"/>
        <w:jc w:val="both"/>
        <w:rPr>
          <w:rFonts w:ascii="Times New Roman" w:hAnsi="Times New Roman" w:cs="Times New Roman"/>
          <w:color w:val="auto"/>
          <w:sz w:val="22"/>
          <w:szCs w:val="22"/>
        </w:rPr>
      </w:pPr>
      <w:r w:rsidRPr="009F459E">
        <w:rPr>
          <w:rFonts w:ascii="Times New Roman" w:eastAsia="TrebuchetMS" w:hAnsi="Times New Roman" w:cs="Times New Roman"/>
          <w:b/>
          <w:color w:val="auto"/>
          <w:sz w:val="22"/>
          <w:szCs w:val="22"/>
        </w:rPr>
        <w:t>Yağcı Çağlayık D</w:t>
      </w:r>
      <w:r w:rsidRPr="009F459E">
        <w:rPr>
          <w:rFonts w:ascii="Times New Roman" w:eastAsia="TrebuchetMS" w:hAnsi="Times New Roman" w:cs="Times New Roman"/>
          <w:color w:val="auto"/>
          <w:sz w:val="22"/>
          <w:szCs w:val="22"/>
        </w:rPr>
        <w:t xml:space="preserve">. </w:t>
      </w:r>
      <w:r w:rsidRPr="009F459E">
        <w:rPr>
          <w:rFonts w:ascii="Times New Roman" w:hAnsi="Times New Roman" w:cs="Times New Roman"/>
          <w:color w:val="auto"/>
          <w:sz w:val="22"/>
          <w:szCs w:val="22"/>
        </w:rPr>
        <w:t xml:space="preserve">Chikungunya ve Rift Vadisi Ateşi (Derleme). </w:t>
      </w:r>
      <w:r w:rsidRPr="009F459E">
        <w:rPr>
          <w:rFonts w:ascii="Times New Roman" w:eastAsia="TrebuchetMS" w:hAnsi="Times New Roman" w:cs="Times New Roman"/>
          <w:color w:val="auto"/>
          <w:sz w:val="22"/>
          <w:szCs w:val="22"/>
        </w:rPr>
        <w:t xml:space="preserve"> </w:t>
      </w:r>
      <w:r w:rsidRPr="009F459E">
        <w:rPr>
          <w:rFonts w:ascii="Times New Roman" w:hAnsi="Times New Roman" w:cs="Times New Roman"/>
          <w:color w:val="auto"/>
          <w:sz w:val="22"/>
          <w:szCs w:val="22"/>
        </w:rPr>
        <w:t>Turkiye Klinikleri J Inf Dis-Special Topics 2015;8(3):39-46 (Davetli yazar)</w:t>
      </w:r>
    </w:p>
    <w:p w14:paraId="68F2FFEC" w14:textId="77777777" w:rsidR="00D716B7" w:rsidRPr="00D716B7" w:rsidRDefault="00D716B7" w:rsidP="00D716B7">
      <w:pPr>
        <w:rPr>
          <w:rFonts w:eastAsia="TrebuchetMS"/>
        </w:rPr>
      </w:pPr>
    </w:p>
    <w:p w14:paraId="0C190313" w14:textId="4412F39F" w:rsidR="00580DF7" w:rsidRDefault="004B3E20" w:rsidP="0086089D">
      <w:pPr>
        <w:pStyle w:val="ListeParagraf"/>
        <w:numPr>
          <w:ilvl w:val="0"/>
          <w:numId w:val="2"/>
        </w:numPr>
        <w:spacing w:line="360" w:lineRule="auto"/>
        <w:jc w:val="both"/>
        <w:rPr>
          <w:b/>
          <w:bCs/>
          <w:sz w:val="22"/>
          <w:szCs w:val="22"/>
          <w:u w:val="single"/>
        </w:rPr>
      </w:pPr>
      <w:proofErr w:type="gramStart"/>
      <w:r>
        <w:rPr>
          <w:b/>
          <w:bCs/>
          <w:sz w:val="22"/>
          <w:szCs w:val="22"/>
          <w:u w:val="single"/>
        </w:rPr>
        <w:t>a</w:t>
      </w:r>
      <w:proofErr w:type="gramEnd"/>
      <w:r>
        <w:rPr>
          <w:b/>
          <w:bCs/>
          <w:sz w:val="22"/>
          <w:szCs w:val="22"/>
          <w:u w:val="single"/>
        </w:rPr>
        <w:t>-</w:t>
      </w:r>
      <w:r w:rsidR="00580DF7" w:rsidRPr="00FF6562">
        <w:rPr>
          <w:b/>
          <w:bCs/>
          <w:sz w:val="22"/>
          <w:szCs w:val="22"/>
          <w:u w:val="single"/>
        </w:rPr>
        <w:t>Sorumlu yazar olma veya yürütücü/araştırmacı olduğu projeden olması</w:t>
      </w:r>
      <w:r w:rsidR="00FF6562" w:rsidRPr="00FF6562">
        <w:rPr>
          <w:b/>
          <w:bCs/>
          <w:sz w:val="22"/>
          <w:szCs w:val="22"/>
          <w:u w:val="single"/>
        </w:rPr>
        <w:t xml:space="preserve"> (Uluslararası)</w:t>
      </w:r>
    </w:p>
    <w:p w14:paraId="52894C10" w14:textId="403A0AD4" w:rsidR="00536FAD" w:rsidRPr="001E734B" w:rsidRDefault="00536FAD" w:rsidP="0086089D">
      <w:pPr>
        <w:pStyle w:val="KonuBal2"/>
        <w:numPr>
          <w:ilvl w:val="0"/>
          <w:numId w:val="12"/>
        </w:numPr>
        <w:spacing w:before="0" w:beforeAutospacing="0" w:after="0" w:afterAutospacing="0" w:line="360" w:lineRule="auto"/>
        <w:jc w:val="both"/>
        <w:rPr>
          <w:sz w:val="22"/>
          <w:szCs w:val="22"/>
        </w:rPr>
      </w:pPr>
      <w:r w:rsidRPr="001E734B">
        <w:rPr>
          <w:b/>
          <w:bCs/>
          <w:sz w:val="22"/>
          <w:szCs w:val="22"/>
        </w:rPr>
        <w:t>Yagci-Caglayik D</w:t>
      </w:r>
      <w:r w:rsidRPr="001E734B">
        <w:rPr>
          <w:sz w:val="22"/>
          <w:szCs w:val="22"/>
        </w:rPr>
        <w:t xml:space="preserve">, </w:t>
      </w:r>
      <w:r w:rsidRPr="001E734B">
        <w:rPr>
          <w:color w:val="000000"/>
          <w:sz w:val="22"/>
          <w:szCs w:val="22"/>
        </w:rPr>
        <w:t xml:space="preserve">Kayaaslan B, Yapar D, Kocagul-Celikbas A, Ozkaya-Parlakay A, Emek M, Baykam N, Tezer H, Korukluoglu G, Ozkul A. </w:t>
      </w:r>
      <w:hyperlink r:id="rId44" w:history="1">
        <w:r w:rsidRPr="001E734B">
          <w:rPr>
            <w:rStyle w:val="Kpr"/>
            <w:color w:val="auto"/>
            <w:sz w:val="22"/>
            <w:szCs w:val="22"/>
            <w:u w:val="none"/>
          </w:rPr>
          <w:t>Monitoring Crimean-Congo haemorrhagic fever virus RNA shedding in body secretions and serological status in hospitalised patients, Turkey, 2015.</w:t>
        </w:r>
      </w:hyperlink>
      <w:r w:rsidRPr="001E734B">
        <w:rPr>
          <w:sz w:val="22"/>
          <w:szCs w:val="22"/>
        </w:rPr>
        <w:t xml:space="preserve"> </w:t>
      </w:r>
      <w:r w:rsidRPr="001E734B">
        <w:rPr>
          <w:rStyle w:val="jrnl"/>
          <w:sz w:val="22"/>
          <w:szCs w:val="22"/>
        </w:rPr>
        <w:t>Euro Surveill</w:t>
      </w:r>
      <w:r w:rsidRPr="001E734B">
        <w:rPr>
          <w:sz w:val="22"/>
          <w:szCs w:val="22"/>
        </w:rPr>
        <w:t xml:space="preserve">. 2020 Mar;25(10). </w:t>
      </w:r>
      <w:proofErr w:type="gramStart"/>
      <w:r w:rsidRPr="001E734B">
        <w:rPr>
          <w:sz w:val="22"/>
          <w:szCs w:val="22"/>
        </w:rPr>
        <w:t>doi</w:t>
      </w:r>
      <w:proofErr w:type="gramEnd"/>
      <w:r w:rsidRPr="001E734B">
        <w:rPr>
          <w:sz w:val="22"/>
          <w:szCs w:val="22"/>
        </w:rPr>
        <w:t>: 10.2807/1560-7917.ES.2020.25.10.1900284.</w:t>
      </w:r>
    </w:p>
    <w:p w14:paraId="399A42B0" w14:textId="23EC3FA9" w:rsidR="005C193C" w:rsidRDefault="005C193C" w:rsidP="0086089D">
      <w:pPr>
        <w:pStyle w:val="KonuBal1"/>
        <w:numPr>
          <w:ilvl w:val="0"/>
          <w:numId w:val="12"/>
        </w:numPr>
        <w:spacing w:line="360" w:lineRule="auto"/>
        <w:jc w:val="both"/>
        <w:rPr>
          <w:sz w:val="22"/>
          <w:szCs w:val="22"/>
        </w:rPr>
      </w:pPr>
      <w:r w:rsidRPr="001E734B">
        <w:rPr>
          <w:sz w:val="22"/>
          <w:szCs w:val="22"/>
        </w:rPr>
        <w:t xml:space="preserve">Papa A, Tsergouli K, </w:t>
      </w:r>
      <w:r w:rsidRPr="001E734B">
        <w:rPr>
          <w:b/>
          <w:sz w:val="22"/>
          <w:szCs w:val="22"/>
        </w:rPr>
        <w:t>Çağlayık DY</w:t>
      </w:r>
      <w:r w:rsidRPr="001E734B">
        <w:rPr>
          <w:sz w:val="22"/>
          <w:szCs w:val="22"/>
        </w:rPr>
        <w:t xml:space="preserve">, Bino S, Como N, Uyar Y, Korukluoglu G. </w:t>
      </w:r>
      <w:hyperlink r:id="rId45" w:history="1">
        <w:r w:rsidRPr="001E734B">
          <w:rPr>
            <w:sz w:val="22"/>
            <w:szCs w:val="22"/>
          </w:rPr>
          <w:t>Cytokines as biomarkers of Crimean-Congo hemorrhagic fever.</w:t>
        </w:r>
      </w:hyperlink>
      <w:r w:rsidRPr="001E734B">
        <w:rPr>
          <w:sz w:val="22"/>
          <w:szCs w:val="22"/>
        </w:rPr>
        <w:t>J Med Virol. 2016 Jan;88(1):21-7. doi: 10.1002/jmv.24312</w:t>
      </w:r>
    </w:p>
    <w:p w14:paraId="3952F0C4" w14:textId="5851A674" w:rsidR="005C193C" w:rsidRDefault="005C193C" w:rsidP="0086089D">
      <w:pPr>
        <w:pStyle w:val="ListeParagraf"/>
        <w:numPr>
          <w:ilvl w:val="0"/>
          <w:numId w:val="12"/>
        </w:numPr>
        <w:shd w:val="clear" w:color="auto" w:fill="FFFFFF"/>
        <w:spacing w:before="100" w:beforeAutospacing="1" w:after="100" w:afterAutospacing="1" w:line="360" w:lineRule="auto"/>
        <w:jc w:val="both"/>
        <w:rPr>
          <w:sz w:val="22"/>
          <w:szCs w:val="22"/>
        </w:rPr>
      </w:pPr>
      <w:r w:rsidRPr="001E734B">
        <w:rPr>
          <w:sz w:val="22"/>
          <w:szCs w:val="22"/>
        </w:rPr>
        <w:t xml:space="preserve">Papa A, </w:t>
      </w:r>
      <w:r w:rsidRPr="001E734B">
        <w:rPr>
          <w:b/>
          <w:sz w:val="22"/>
          <w:szCs w:val="22"/>
        </w:rPr>
        <w:t>Yagci Caglayık D</w:t>
      </w:r>
      <w:r w:rsidRPr="001E734B">
        <w:rPr>
          <w:sz w:val="22"/>
          <w:szCs w:val="22"/>
        </w:rPr>
        <w:t xml:space="preserve">, Christova I, Tsergouli K, Korukluoglu G, Uyar Y. </w:t>
      </w:r>
      <w:hyperlink r:id="rId46" w:history="1">
        <w:r w:rsidRPr="001E734B">
          <w:rPr>
            <w:sz w:val="22"/>
            <w:szCs w:val="22"/>
          </w:rPr>
          <w:t>Crimean-Congo hemorrhagic fever: CXCL10 correlates with the viral load.</w:t>
        </w:r>
      </w:hyperlink>
      <w:r w:rsidRPr="001E734B">
        <w:rPr>
          <w:sz w:val="22"/>
          <w:szCs w:val="22"/>
        </w:rPr>
        <w:t xml:space="preserve"> J Med Virol. 2015 Feb </w:t>
      </w:r>
    </w:p>
    <w:p w14:paraId="700B80A4" w14:textId="77777777" w:rsidR="008C2402" w:rsidRPr="001E734B" w:rsidRDefault="008C2402" w:rsidP="0086089D">
      <w:pPr>
        <w:pStyle w:val="ListeParagraf"/>
        <w:numPr>
          <w:ilvl w:val="0"/>
          <w:numId w:val="12"/>
        </w:numPr>
        <w:shd w:val="clear" w:color="auto" w:fill="FFFFFF"/>
        <w:spacing w:before="100" w:beforeAutospacing="1" w:after="100" w:afterAutospacing="1" w:line="360" w:lineRule="auto"/>
        <w:jc w:val="both"/>
        <w:rPr>
          <w:sz w:val="22"/>
          <w:szCs w:val="22"/>
        </w:rPr>
      </w:pPr>
      <w:r w:rsidRPr="001E734B">
        <w:rPr>
          <w:b/>
          <w:sz w:val="22"/>
          <w:szCs w:val="22"/>
        </w:rPr>
        <w:t>Yagci-Caglayik D</w:t>
      </w:r>
      <w:r w:rsidRPr="001E734B">
        <w:rPr>
          <w:sz w:val="22"/>
          <w:szCs w:val="22"/>
        </w:rPr>
        <w:t xml:space="preserve">, Korukluoglu G, Uyar Y.  Seroprevalence and risk factors of Crimean-Congo hemorrhagic fever in selected seven provinces in Turkey. J Med Virol. </w:t>
      </w:r>
      <w:r w:rsidRPr="001E734B">
        <w:rPr>
          <w:rStyle w:val="apple-converted-space"/>
          <w:sz w:val="22"/>
          <w:szCs w:val="22"/>
        </w:rPr>
        <w:t> </w:t>
      </w:r>
      <w:r w:rsidRPr="001E734B">
        <w:rPr>
          <w:sz w:val="22"/>
          <w:szCs w:val="22"/>
        </w:rPr>
        <w:t>2014 Feb;86(2):306-14.</w:t>
      </w:r>
    </w:p>
    <w:p w14:paraId="3FD95F0A" w14:textId="559938B4" w:rsidR="00FF6562" w:rsidRPr="00FF6562" w:rsidRDefault="004B3E20" w:rsidP="00F46895">
      <w:pPr>
        <w:pStyle w:val="ListeParagraf"/>
        <w:spacing w:line="360" w:lineRule="auto"/>
        <w:jc w:val="both"/>
        <w:rPr>
          <w:b/>
          <w:bCs/>
          <w:sz w:val="22"/>
          <w:szCs w:val="22"/>
          <w:u w:val="single"/>
        </w:rPr>
      </w:pPr>
      <w:proofErr w:type="gramStart"/>
      <w:r>
        <w:rPr>
          <w:b/>
          <w:bCs/>
          <w:sz w:val="22"/>
          <w:szCs w:val="22"/>
          <w:u w:val="single"/>
        </w:rPr>
        <w:lastRenderedPageBreak/>
        <w:t>b</w:t>
      </w:r>
      <w:proofErr w:type="gramEnd"/>
      <w:r>
        <w:rPr>
          <w:b/>
          <w:bCs/>
          <w:sz w:val="22"/>
          <w:szCs w:val="22"/>
          <w:u w:val="single"/>
        </w:rPr>
        <w:t>-</w:t>
      </w:r>
      <w:r w:rsidR="00FF6562" w:rsidRPr="00FF6562">
        <w:rPr>
          <w:b/>
          <w:bCs/>
          <w:sz w:val="22"/>
          <w:szCs w:val="22"/>
          <w:u w:val="single"/>
        </w:rPr>
        <w:t>Sorumlu yazar olma veya yürütücü/araştırmacı olduğu projeden olması (Ulus</w:t>
      </w:r>
      <w:r w:rsidR="00FF6562">
        <w:rPr>
          <w:b/>
          <w:bCs/>
          <w:sz w:val="22"/>
          <w:szCs w:val="22"/>
          <w:u w:val="single"/>
        </w:rPr>
        <w:t>al</w:t>
      </w:r>
      <w:r w:rsidR="00FF6562" w:rsidRPr="00FF6562">
        <w:rPr>
          <w:b/>
          <w:bCs/>
          <w:sz w:val="22"/>
          <w:szCs w:val="22"/>
          <w:u w:val="single"/>
        </w:rPr>
        <w:t>)</w:t>
      </w:r>
    </w:p>
    <w:p w14:paraId="716BA634" w14:textId="14B91B6E" w:rsidR="00EA137E" w:rsidRPr="0006401F" w:rsidRDefault="00EA137E" w:rsidP="0086089D">
      <w:pPr>
        <w:pStyle w:val="ListeParagraf"/>
        <w:numPr>
          <w:ilvl w:val="0"/>
          <w:numId w:val="13"/>
        </w:numPr>
        <w:spacing w:line="360" w:lineRule="auto"/>
        <w:jc w:val="both"/>
        <w:rPr>
          <w:sz w:val="22"/>
          <w:szCs w:val="22"/>
        </w:rPr>
      </w:pPr>
      <w:r w:rsidRPr="0006401F">
        <w:rPr>
          <w:b/>
          <w:bCs/>
          <w:sz w:val="22"/>
          <w:szCs w:val="22"/>
        </w:rPr>
        <w:t xml:space="preserve">Yağcı Çağlayık D, </w:t>
      </w:r>
      <w:r w:rsidRPr="007A7071">
        <w:rPr>
          <w:sz w:val="22"/>
          <w:szCs w:val="22"/>
        </w:rPr>
        <w:t>Güreser S.</w:t>
      </w:r>
      <w:r w:rsidRPr="0006401F">
        <w:rPr>
          <w:sz w:val="22"/>
          <w:szCs w:val="22"/>
        </w:rPr>
        <w:t xml:space="preserve"> Çorum İlindeki Mezbaha Çalışanlarında Leptospiroz Seroprevalansı. Ankara Üniversitesi Tıp Fakültesi Mecmuası 2019;72(3):291-297</w:t>
      </w:r>
    </w:p>
    <w:p w14:paraId="49D41186" w14:textId="03859581" w:rsidR="00EA137E" w:rsidRPr="00EA137E" w:rsidRDefault="00EA137E" w:rsidP="0086089D">
      <w:pPr>
        <w:pStyle w:val="ListeParagraf"/>
        <w:numPr>
          <w:ilvl w:val="0"/>
          <w:numId w:val="13"/>
        </w:numPr>
        <w:spacing w:line="360" w:lineRule="auto"/>
        <w:jc w:val="both"/>
        <w:rPr>
          <w:sz w:val="22"/>
          <w:szCs w:val="22"/>
        </w:rPr>
      </w:pPr>
      <w:r w:rsidRPr="00EA137E">
        <w:rPr>
          <w:b/>
          <w:bCs/>
          <w:sz w:val="22"/>
          <w:szCs w:val="22"/>
        </w:rPr>
        <w:t>Yağcı Çağlayık D</w:t>
      </w:r>
      <w:r w:rsidRPr="00EA137E">
        <w:rPr>
          <w:sz w:val="22"/>
          <w:szCs w:val="22"/>
        </w:rPr>
        <w:t>, Bayrakdar F. Tokat İlinde Fatal ve Fatal Olmayan Olgularda Kırım Kongo Kanamalı Ateşi Virüsünün Moleküler Analizi. Ankara Üniversitesi Tıp Fakültesi Mecmuası 2019;72(3):298-302</w:t>
      </w:r>
    </w:p>
    <w:p w14:paraId="6EE6174E" w14:textId="77777777" w:rsidR="00580DF7" w:rsidRPr="0057307C" w:rsidRDefault="00580DF7" w:rsidP="00F46895">
      <w:pPr>
        <w:pStyle w:val="ListeParagraf"/>
        <w:spacing w:line="360" w:lineRule="auto"/>
        <w:jc w:val="both"/>
        <w:rPr>
          <w:b/>
          <w:bCs/>
          <w:sz w:val="22"/>
          <w:szCs w:val="22"/>
          <w:u w:val="single"/>
        </w:rPr>
      </w:pPr>
    </w:p>
    <w:p w14:paraId="71CD04E0" w14:textId="77777777" w:rsidR="00A50C0F" w:rsidRDefault="00B8201C" w:rsidP="0086089D">
      <w:pPr>
        <w:pStyle w:val="ListeParagraf"/>
        <w:numPr>
          <w:ilvl w:val="0"/>
          <w:numId w:val="2"/>
        </w:numPr>
        <w:spacing w:line="360" w:lineRule="auto"/>
        <w:jc w:val="both"/>
        <w:rPr>
          <w:b/>
          <w:bCs/>
          <w:sz w:val="22"/>
          <w:szCs w:val="22"/>
          <w:u w:val="single"/>
        </w:rPr>
      </w:pPr>
      <w:r>
        <w:rPr>
          <w:b/>
          <w:bCs/>
          <w:sz w:val="22"/>
          <w:szCs w:val="22"/>
          <w:u w:val="single"/>
        </w:rPr>
        <w:t xml:space="preserve">Uzmanlık alanında uluslararası kitaba bölüm: </w:t>
      </w:r>
    </w:p>
    <w:p w14:paraId="68F74A54" w14:textId="513E762A" w:rsidR="00446A4C" w:rsidRPr="00446A4C" w:rsidRDefault="00A50C0F" w:rsidP="00D032E0">
      <w:pPr>
        <w:pStyle w:val="ListeParagraf"/>
        <w:numPr>
          <w:ilvl w:val="0"/>
          <w:numId w:val="25"/>
        </w:numPr>
        <w:spacing w:line="360" w:lineRule="auto"/>
        <w:jc w:val="both"/>
        <w:rPr>
          <w:sz w:val="22"/>
          <w:szCs w:val="22"/>
        </w:rPr>
      </w:pPr>
      <w:r w:rsidRPr="00D032E0">
        <w:rPr>
          <w:sz w:val="22"/>
          <w:szCs w:val="22"/>
        </w:rPr>
        <w:t>Endemic Infections in Turkey,</w:t>
      </w:r>
      <w:r w:rsidR="00D032E0" w:rsidRPr="00D032E0">
        <w:t xml:space="preserve"> </w:t>
      </w:r>
      <w:r w:rsidR="00446A4C">
        <w:t>Chapter 18: Human Immunodeficiency Virus and Acquired Immunodeficiency Syndrome</w:t>
      </w:r>
      <w:r w:rsidR="00EE35C1">
        <w:t>. 2020- Ankara Nobel Tıp Kitapevleri</w:t>
      </w:r>
    </w:p>
    <w:p w14:paraId="1021C5B2" w14:textId="5BC08C6C" w:rsidR="00DA2497" w:rsidRPr="00035C4E" w:rsidRDefault="00DA2497" w:rsidP="00DA2497">
      <w:pPr>
        <w:pStyle w:val="ListeParagraf"/>
        <w:numPr>
          <w:ilvl w:val="0"/>
          <w:numId w:val="25"/>
        </w:numPr>
        <w:spacing w:line="360" w:lineRule="auto"/>
        <w:jc w:val="both"/>
        <w:rPr>
          <w:sz w:val="22"/>
          <w:szCs w:val="22"/>
        </w:rPr>
      </w:pPr>
      <w:r w:rsidRPr="00D032E0">
        <w:rPr>
          <w:sz w:val="22"/>
          <w:szCs w:val="22"/>
        </w:rPr>
        <w:t>Endemic Infections in Turkey,</w:t>
      </w:r>
      <w:r w:rsidRPr="00D032E0">
        <w:t xml:space="preserve"> </w:t>
      </w:r>
      <w:r>
        <w:t>Chapter 5: Upper Respiratory Tract Infections. 2020- Ankara Nobel Tıp Kitapevleri</w:t>
      </w:r>
    </w:p>
    <w:p w14:paraId="04D7E035" w14:textId="77777777" w:rsidR="00035C4E" w:rsidRPr="00446A4C" w:rsidRDefault="00035C4E" w:rsidP="00035C4E">
      <w:pPr>
        <w:pStyle w:val="ListeParagraf"/>
        <w:spacing w:line="360" w:lineRule="auto"/>
        <w:ind w:left="1004"/>
        <w:jc w:val="both"/>
        <w:rPr>
          <w:sz w:val="22"/>
          <w:szCs w:val="22"/>
        </w:rPr>
      </w:pPr>
    </w:p>
    <w:p w14:paraId="728686F8" w14:textId="68C103FA" w:rsidR="00B448FF" w:rsidRDefault="00B448FF" w:rsidP="0086089D">
      <w:pPr>
        <w:pStyle w:val="ListeParagraf"/>
        <w:numPr>
          <w:ilvl w:val="0"/>
          <w:numId w:val="2"/>
        </w:numPr>
        <w:spacing w:line="360" w:lineRule="auto"/>
        <w:jc w:val="both"/>
        <w:rPr>
          <w:b/>
          <w:bCs/>
          <w:sz w:val="22"/>
          <w:szCs w:val="22"/>
          <w:u w:val="single"/>
        </w:rPr>
      </w:pPr>
      <w:r>
        <w:rPr>
          <w:b/>
          <w:bCs/>
          <w:sz w:val="22"/>
          <w:szCs w:val="22"/>
          <w:u w:val="single"/>
        </w:rPr>
        <w:t>Uzmanlık alanında ulusal kitaba bölüm</w:t>
      </w:r>
    </w:p>
    <w:p w14:paraId="4FC28CE6" w14:textId="77777777" w:rsidR="00035C4E" w:rsidRDefault="00035C4E" w:rsidP="00035C4E">
      <w:pPr>
        <w:pStyle w:val="ListeParagraf"/>
        <w:spacing w:line="360" w:lineRule="auto"/>
        <w:ind w:left="644"/>
        <w:jc w:val="both"/>
        <w:rPr>
          <w:b/>
          <w:bCs/>
          <w:sz w:val="22"/>
          <w:szCs w:val="22"/>
          <w:u w:val="single"/>
        </w:rPr>
      </w:pPr>
    </w:p>
    <w:p w14:paraId="0EFDD844" w14:textId="5374E4B2" w:rsidR="00B10325" w:rsidRPr="00F2746C" w:rsidRDefault="00B10325" w:rsidP="0086089D">
      <w:pPr>
        <w:pStyle w:val="GvdeMetniGirintisi"/>
        <w:numPr>
          <w:ilvl w:val="0"/>
          <w:numId w:val="14"/>
        </w:numPr>
        <w:spacing w:before="0" w:beforeAutospacing="0" w:after="0" w:afterAutospacing="0" w:line="360" w:lineRule="auto"/>
        <w:ind w:left="1077" w:hanging="357"/>
        <w:rPr>
          <w:rFonts w:ascii="Times New Roman" w:hAnsi="Times New Roman"/>
          <w:b w:val="0"/>
          <w:color w:val="auto"/>
          <w:szCs w:val="22"/>
        </w:rPr>
      </w:pPr>
      <w:r w:rsidRPr="00F2746C">
        <w:rPr>
          <w:rFonts w:ascii="Times New Roman" w:hAnsi="Times New Roman"/>
          <w:b w:val="0"/>
          <w:color w:val="auto"/>
          <w:szCs w:val="22"/>
        </w:rPr>
        <w:t>Kan Kültürü Uygulama Kılavuzu (2013-Editör Prof. Dr. Ahmet Başustaoğlu)</w:t>
      </w:r>
    </w:p>
    <w:p w14:paraId="3B5E6CF7" w14:textId="37E0A11D" w:rsidR="00B10325" w:rsidRPr="00F2746C" w:rsidRDefault="00B10325" w:rsidP="0086089D">
      <w:pPr>
        <w:pStyle w:val="GvdeMetniGirintisi"/>
        <w:numPr>
          <w:ilvl w:val="0"/>
          <w:numId w:val="14"/>
        </w:numPr>
        <w:spacing w:before="0" w:beforeAutospacing="0" w:after="0" w:afterAutospacing="0" w:line="360" w:lineRule="auto"/>
        <w:ind w:left="1077" w:hanging="357"/>
        <w:rPr>
          <w:rFonts w:ascii="Times New Roman" w:hAnsi="Times New Roman"/>
          <w:b w:val="0"/>
          <w:color w:val="auto"/>
        </w:rPr>
      </w:pPr>
      <w:r w:rsidRPr="00F2746C">
        <w:rPr>
          <w:rFonts w:ascii="Times New Roman" w:hAnsi="Times New Roman"/>
          <w:b w:val="0"/>
          <w:color w:val="auto"/>
          <w:szCs w:val="22"/>
        </w:rPr>
        <w:t xml:space="preserve">HIV-AIDS Tanı İzlem ve El Kitabı (2018-Editörler: </w:t>
      </w:r>
      <w:r w:rsidRPr="00F2746C">
        <w:rPr>
          <w:rFonts w:ascii="Times New Roman" w:hAnsi="Times New Roman"/>
          <w:b w:val="0"/>
          <w:color w:val="auto"/>
        </w:rPr>
        <w:t>Gökengin D, Kurtaran B, Korten V, Tabak F, Ünal S) Bölüm adı:(HIV ve Yandaş Hastalıkların Yönetimi (Böbrek Hastalıkları). Y</w:t>
      </w:r>
      <w:r w:rsidR="00F2746C">
        <w:rPr>
          <w:rFonts w:ascii="Times New Roman" w:hAnsi="Times New Roman"/>
          <w:b w:val="0"/>
          <w:color w:val="auto"/>
        </w:rPr>
        <w:t xml:space="preserve">ağçı Çağlayık </w:t>
      </w:r>
      <w:proofErr w:type="gramStart"/>
      <w:r w:rsidRPr="00F2746C">
        <w:rPr>
          <w:rFonts w:ascii="Times New Roman" w:hAnsi="Times New Roman"/>
          <w:b w:val="0"/>
          <w:color w:val="auto"/>
        </w:rPr>
        <w:t>D,T</w:t>
      </w:r>
      <w:r w:rsidR="00F2746C">
        <w:rPr>
          <w:rFonts w:ascii="Times New Roman" w:hAnsi="Times New Roman"/>
          <w:b w:val="0"/>
          <w:color w:val="auto"/>
        </w:rPr>
        <w:t>igen</w:t>
      </w:r>
      <w:proofErr w:type="gramEnd"/>
      <w:r w:rsidRPr="00F2746C">
        <w:rPr>
          <w:rFonts w:ascii="Times New Roman" w:hAnsi="Times New Roman"/>
          <w:b w:val="0"/>
          <w:color w:val="auto"/>
        </w:rPr>
        <w:t xml:space="preserve"> E,</w:t>
      </w:r>
      <w:r w:rsidR="00F2746C">
        <w:rPr>
          <w:rFonts w:ascii="Times New Roman" w:hAnsi="Times New Roman"/>
          <w:b w:val="0"/>
          <w:color w:val="auto"/>
        </w:rPr>
        <w:t xml:space="preserve"> İ</w:t>
      </w:r>
      <w:r w:rsidRPr="00F2746C">
        <w:rPr>
          <w:rFonts w:ascii="Times New Roman" w:hAnsi="Times New Roman"/>
          <w:b w:val="0"/>
          <w:color w:val="auto"/>
        </w:rPr>
        <w:t xml:space="preserve">nan </w:t>
      </w:r>
      <w:r w:rsidR="00F2746C">
        <w:rPr>
          <w:rFonts w:ascii="Times New Roman" w:hAnsi="Times New Roman"/>
          <w:b w:val="0"/>
          <w:color w:val="auto"/>
        </w:rPr>
        <w:t>A</w:t>
      </w:r>
      <w:r w:rsidRPr="00F2746C">
        <w:rPr>
          <w:rFonts w:ascii="Times New Roman" w:hAnsi="Times New Roman"/>
          <w:b w:val="0"/>
          <w:color w:val="auto"/>
        </w:rPr>
        <w:t>,</w:t>
      </w:r>
      <w:r w:rsidR="00F2746C">
        <w:rPr>
          <w:rFonts w:ascii="Times New Roman" w:hAnsi="Times New Roman"/>
          <w:b w:val="0"/>
          <w:color w:val="auto"/>
        </w:rPr>
        <w:t xml:space="preserve"> </w:t>
      </w:r>
      <w:r w:rsidRPr="00F2746C">
        <w:rPr>
          <w:rFonts w:ascii="Times New Roman" w:hAnsi="Times New Roman"/>
          <w:b w:val="0"/>
          <w:color w:val="auto"/>
        </w:rPr>
        <w:t>K</w:t>
      </w:r>
      <w:r w:rsidR="00F2746C">
        <w:rPr>
          <w:rFonts w:ascii="Times New Roman" w:hAnsi="Times New Roman"/>
          <w:b w:val="0"/>
          <w:color w:val="auto"/>
        </w:rPr>
        <w:t>orten</w:t>
      </w:r>
      <w:r w:rsidRPr="00F2746C">
        <w:rPr>
          <w:rFonts w:ascii="Times New Roman" w:hAnsi="Times New Roman"/>
          <w:b w:val="0"/>
          <w:color w:val="auto"/>
        </w:rPr>
        <w:t xml:space="preserve"> V.  Türk HIV/AIDS Platformu</w:t>
      </w:r>
    </w:p>
    <w:p w14:paraId="3087056A" w14:textId="45F0E1AB" w:rsidR="00B10325" w:rsidRPr="00F2746C" w:rsidRDefault="00B10325" w:rsidP="0086089D">
      <w:pPr>
        <w:pStyle w:val="GvdeMetniGirintisi"/>
        <w:numPr>
          <w:ilvl w:val="0"/>
          <w:numId w:val="14"/>
        </w:numPr>
        <w:spacing w:before="0" w:beforeAutospacing="0" w:after="0" w:afterAutospacing="0" w:line="360" w:lineRule="auto"/>
        <w:ind w:left="1077" w:hanging="357"/>
        <w:rPr>
          <w:rFonts w:ascii="Times New Roman" w:hAnsi="Times New Roman"/>
          <w:b w:val="0"/>
          <w:color w:val="auto"/>
          <w:szCs w:val="22"/>
        </w:rPr>
      </w:pPr>
      <w:r w:rsidRPr="00F2746C">
        <w:rPr>
          <w:rFonts w:ascii="Times New Roman" w:hAnsi="Times New Roman"/>
          <w:b w:val="0"/>
          <w:color w:val="auto"/>
        </w:rPr>
        <w:t>Antimikrobiyal Tedavi Kılavuzu, Bölüm adı:(Antiviral Tedavi (HIV Dışı) Antiviral İlaçlar (HIV Dışı) Tedavi Edilebilir Patojenik Viruslara Yönelik Olarak Önerilen Antiviral ajanların Özeti). 2017- Güneş Tıp Kitapevleri</w:t>
      </w:r>
    </w:p>
    <w:p w14:paraId="46E78A80" w14:textId="1A00D35B" w:rsidR="00B10325" w:rsidRPr="00F2746C" w:rsidRDefault="00B10325" w:rsidP="0086089D">
      <w:pPr>
        <w:pStyle w:val="GvdeMetniGirintisi"/>
        <w:numPr>
          <w:ilvl w:val="0"/>
          <w:numId w:val="14"/>
        </w:numPr>
        <w:spacing w:before="0" w:beforeAutospacing="0" w:after="0" w:afterAutospacing="0" w:line="360" w:lineRule="auto"/>
        <w:ind w:left="1077" w:hanging="357"/>
        <w:rPr>
          <w:rFonts w:ascii="Times New Roman" w:hAnsi="Times New Roman"/>
          <w:b w:val="0"/>
          <w:color w:val="auto"/>
          <w:szCs w:val="22"/>
        </w:rPr>
      </w:pPr>
      <w:r w:rsidRPr="00F2746C">
        <w:rPr>
          <w:rFonts w:ascii="Times New Roman" w:hAnsi="Times New Roman"/>
          <w:b w:val="0"/>
          <w:color w:val="auto"/>
        </w:rPr>
        <w:t xml:space="preserve">Bulaşıcı Hastalıkların Araştırılmasında Sahada Çalışan Hekimler için Laboratuvar Rehberi, Bölüm adı:(Kırım Kongo Kanamalı Ateşi) (2014)., </w:t>
      </w:r>
      <w:r w:rsidR="00914A51" w:rsidRPr="00F2746C">
        <w:rPr>
          <w:rFonts w:ascii="Times New Roman" w:hAnsi="Times New Roman"/>
          <w:b w:val="0"/>
          <w:color w:val="auto"/>
        </w:rPr>
        <w:t>Y</w:t>
      </w:r>
      <w:r w:rsidR="00914A51">
        <w:rPr>
          <w:rFonts w:ascii="Times New Roman" w:hAnsi="Times New Roman"/>
          <w:b w:val="0"/>
          <w:color w:val="auto"/>
        </w:rPr>
        <w:t xml:space="preserve">ağçı Çağlayık </w:t>
      </w:r>
      <w:proofErr w:type="gramStart"/>
      <w:r w:rsidR="00914A51" w:rsidRPr="00F2746C">
        <w:rPr>
          <w:rFonts w:ascii="Times New Roman" w:hAnsi="Times New Roman"/>
          <w:b w:val="0"/>
          <w:color w:val="auto"/>
        </w:rPr>
        <w:t xml:space="preserve">D </w:t>
      </w:r>
      <w:r w:rsidRPr="00F2746C">
        <w:rPr>
          <w:rFonts w:ascii="Times New Roman" w:hAnsi="Times New Roman"/>
          <w:b w:val="0"/>
          <w:color w:val="auto"/>
        </w:rPr>
        <w:t>,</w:t>
      </w:r>
      <w:proofErr w:type="gramEnd"/>
      <w:r w:rsidRPr="00F2746C">
        <w:rPr>
          <w:rFonts w:ascii="Times New Roman" w:hAnsi="Times New Roman"/>
          <w:b w:val="0"/>
          <w:color w:val="auto"/>
        </w:rPr>
        <w:t xml:space="preserve"> Türkiye Halk Sağlığı Kurumu, Sağlık Bakanlığı Yayın no:964, Basım sayısı:1, ISBN:978-975-590-511-2, Türkçe</w:t>
      </w:r>
      <w:r w:rsidR="0048672E">
        <w:rPr>
          <w:rFonts w:ascii="Times New Roman" w:hAnsi="Times New Roman"/>
          <w:b w:val="0"/>
          <w:color w:val="auto"/>
        </w:rPr>
        <w:t xml:space="preserve"> </w:t>
      </w:r>
      <w:r w:rsidRPr="00F2746C">
        <w:rPr>
          <w:rFonts w:ascii="Times New Roman" w:hAnsi="Times New Roman"/>
          <w:b w:val="0"/>
          <w:color w:val="auto"/>
        </w:rPr>
        <w:t>(Bilimsel Kitap)</w:t>
      </w:r>
    </w:p>
    <w:p w14:paraId="3BB925EB" w14:textId="3E9B2755" w:rsidR="00B10325" w:rsidRPr="00F2746C" w:rsidRDefault="00B10325" w:rsidP="0086089D">
      <w:pPr>
        <w:pStyle w:val="GvdeMetniGirintisi"/>
        <w:numPr>
          <w:ilvl w:val="0"/>
          <w:numId w:val="14"/>
        </w:numPr>
        <w:spacing w:before="0" w:beforeAutospacing="0" w:after="0" w:afterAutospacing="0" w:line="360" w:lineRule="auto"/>
        <w:ind w:left="1077" w:hanging="357"/>
        <w:rPr>
          <w:rFonts w:ascii="Times New Roman" w:hAnsi="Times New Roman"/>
          <w:b w:val="0"/>
          <w:color w:val="auto"/>
          <w:szCs w:val="22"/>
        </w:rPr>
      </w:pPr>
      <w:r w:rsidRPr="00F2746C">
        <w:rPr>
          <w:rFonts w:ascii="Times New Roman" w:hAnsi="Times New Roman"/>
          <w:b w:val="0"/>
          <w:color w:val="auto"/>
        </w:rPr>
        <w:t xml:space="preserve">Ulusal Mikrobiyoloji Standartları Bulaşıcı Hastalıklar Laboratuvar Tanı rehberi CİLT 3, Bölüm adı:(Sendromik Tanı Yaklaşımı) (2014)., </w:t>
      </w:r>
      <w:r w:rsidR="00914A51" w:rsidRPr="00F2746C">
        <w:rPr>
          <w:rFonts w:ascii="Times New Roman" w:hAnsi="Times New Roman"/>
          <w:b w:val="0"/>
          <w:color w:val="auto"/>
        </w:rPr>
        <w:t>Y</w:t>
      </w:r>
      <w:r w:rsidR="00914A51">
        <w:rPr>
          <w:rFonts w:ascii="Times New Roman" w:hAnsi="Times New Roman"/>
          <w:b w:val="0"/>
          <w:color w:val="auto"/>
        </w:rPr>
        <w:t xml:space="preserve">ağçı Çağlayık </w:t>
      </w:r>
      <w:r w:rsidR="00914A51" w:rsidRPr="00F2746C">
        <w:rPr>
          <w:rFonts w:ascii="Times New Roman" w:hAnsi="Times New Roman"/>
          <w:b w:val="0"/>
          <w:color w:val="auto"/>
        </w:rPr>
        <w:t>D</w:t>
      </w:r>
      <w:r w:rsidRPr="00F2746C">
        <w:rPr>
          <w:rFonts w:ascii="Times New Roman" w:hAnsi="Times New Roman"/>
          <w:b w:val="0"/>
          <w:color w:val="auto"/>
        </w:rPr>
        <w:t>, Türkiye Halk Sağlığı Kurumu, Sağlık Bakanlığı Yayın No: 934, Basım sayısı:1, ISBN:978-975-590-489-4, Türkçe</w:t>
      </w:r>
      <w:r w:rsidR="0048672E">
        <w:rPr>
          <w:rFonts w:ascii="Times New Roman" w:hAnsi="Times New Roman"/>
          <w:b w:val="0"/>
          <w:color w:val="auto"/>
        </w:rPr>
        <w:t xml:space="preserve"> </w:t>
      </w:r>
      <w:r w:rsidRPr="00F2746C">
        <w:rPr>
          <w:rFonts w:ascii="Times New Roman" w:hAnsi="Times New Roman"/>
          <w:b w:val="0"/>
          <w:color w:val="auto"/>
        </w:rPr>
        <w:t>(Bilimsel Kitap)</w:t>
      </w:r>
    </w:p>
    <w:p w14:paraId="2E769003" w14:textId="6140AC96" w:rsidR="00B10325" w:rsidRDefault="00B10325" w:rsidP="00F46895">
      <w:pPr>
        <w:pStyle w:val="ListeParagraf"/>
        <w:spacing w:line="360" w:lineRule="auto"/>
        <w:ind w:left="1080"/>
        <w:jc w:val="both"/>
        <w:rPr>
          <w:b/>
          <w:bCs/>
          <w:sz w:val="22"/>
          <w:szCs w:val="22"/>
          <w:u w:val="single"/>
        </w:rPr>
      </w:pPr>
    </w:p>
    <w:p w14:paraId="66036026" w14:textId="0967FED4" w:rsidR="00F358CE" w:rsidRDefault="00F358CE" w:rsidP="0086089D">
      <w:pPr>
        <w:pStyle w:val="ListeParagraf"/>
        <w:numPr>
          <w:ilvl w:val="0"/>
          <w:numId w:val="2"/>
        </w:numPr>
        <w:spacing w:line="360" w:lineRule="auto"/>
        <w:jc w:val="both"/>
        <w:rPr>
          <w:b/>
          <w:bCs/>
          <w:sz w:val="22"/>
          <w:szCs w:val="22"/>
          <w:u w:val="single"/>
        </w:rPr>
      </w:pPr>
      <w:r>
        <w:rPr>
          <w:b/>
          <w:bCs/>
          <w:sz w:val="22"/>
          <w:szCs w:val="22"/>
          <w:u w:val="single"/>
        </w:rPr>
        <w:t>Uzmanlık alanında uluslararası kitap çevirisi</w:t>
      </w:r>
      <w:r w:rsidR="00D1727B">
        <w:rPr>
          <w:b/>
          <w:bCs/>
          <w:sz w:val="22"/>
          <w:szCs w:val="22"/>
          <w:u w:val="single"/>
        </w:rPr>
        <w:t xml:space="preserve"> bölüm çevirisi</w:t>
      </w:r>
    </w:p>
    <w:p w14:paraId="43E784A4" w14:textId="77777777" w:rsidR="00255DB9" w:rsidRDefault="00255DB9" w:rsidP="00F46895">
      <w:pPr>
        <w:pStyle w:val="ListeParagraf"/>
        <w:spacing w:line="360" w:lineRule="auto"/>
        <w:jc w:val="both"/>
        <w:rPr>
          <w:b/>
          <w:bCs/>
          <w:sz w:val="22"/>
          <w:szCs w:val="22"/>
          <w:u w:val="single"/>
        </w:rPr>
      </w:pPr>
    </w:p>
    <w:p w14:paraId="08EB379A" w14:textId="4AD721AE" w:rsidR="00D1727B" w:rsidRDefault="00D1727B" w:rsidP="0086089D">
      <w:pPr>
        <w:pStyle w:val="GvdeMetniGirintisi"/>
        <w:numPr>
          <w:ilvl w:val="0"/>
          <w:numId w:val="15"/>
        </w:numPr>
        <w:spacing w:before="0" w:beforeAutospacing="0" w:after="0" w:afterAutospacing="0" w:line="360" w:lineRule="auto"/>
        <w:rPr>
          <w:rFonts w:ascii="Times New Roman" w:hAnsi="Times New Roman"/>
          <w:b w:val="0"/>
          <w:color w:val="auto"/>
        </w:rPr>
      </w:pPr>
      <w:r w:rsidRPr="00D1727B">
        <w:rPr>
          <w:rFonts w:ascii="Times New Roman" w:hAnsi="Times New Roman"/>
          <w:b w:val="0"/>
          <w:color w:val="auto"/>
        </w:rPr>
        <w:t>G</w:t>
      </w:r>
      <w:r w:rsidR="0031115A">
        <w:rPr>
          <w:rFonts w:ascii="Times New Roman" w:hAnsi="Times New Roman"/>
          <w:b w:val="0"/>
          <w:color w:val="auto"/>
        </w:rPr>
        <w:t xml:space="preserve">oldman Cecil’s Medicine, </w:t>
      </w:r>
      <w:r w:rsidR="00C72BD6">
        <w:rPr>
          <w:rFonts w:ascii="Times New Roman" w:hAnsi="Times New Roman"/>
          <w:b w:val="0"/>
          <w:color w:val="auto"/>
        </w:rPr>
        <w:t xml:space="preserve">24. Baskı, </w:t>
      </w:r>
      <w:r w:rsidR="00734ADB">
        <w:rPr>
          <w:rFonts w:ascii="Times New Roman" w:hAnsi="Times New Roman"/>
          <w:b w:val="0"/>
          <w:color w:val="auto"/>
        </w:rPr>
        <w:t>“</w:t>
      </w:r>
      <w:r w:rsidR="00230724">
        <w:rPr>
          <w:rFonts w:ascii="Times New Roman" w:hAnsi="Times New Roman"/>
          <w:b w:val="0"/>
          <w:color w:val="auto"/>
        </w:rPr>
        <w:t xml:space="preserve">366. </w:t>
      </w:r>
      <w:r w:rsidR="00230724" w:rsidRPr="00D1727B">
        <w:rPr>
          <w:rFonts w:ascii="Times New Roman" w:hAnsi="Times New Roman"/>
          <w:b w:val="0"/>
          <w:color w:val="auto"/>
        </w:rPr>
        <w:t xml:space="preserve">Doku Nematod </w:t>
      </w:r>
      <w:r w:rsidR="00E23E2A">
        <w:rPr>
          <w:rFonts w:ascii="Times New Roman" w:hAnsi="Times New Roman"/>
          <w:b w:val="0"/>
          <w:color w:val="auto"/>
        </w:rPr>
        <w:t>İ</w:t>
      </w:r>
      <w:r w:rsidR="00230724" w:rsidRPr="00D1727B">
        <w:rPr>
          <w:rFonts w:ascii="Times New Roman" w:hAnsi="Times New Roman"/>
          <w:b w:val="0"/>
          <w:color w:val="auto"/>
        </w:rPr>
        <w:t>nfeksiyonları</w:t>
      </w:r>
      <w:r w:rsidR="00734ADB">
        <w:rPr>
          <w:rFonts w:ascii="Times New Roman" w:hAnsi="Times New Roman"/>
          <w:b w:val="0"/>
          <w:color w:val="auto"/>
        </w:rPr>
        <w:t>” bölüm çevirisi.</w:t>
      </w:r>
      <w:r w:rsidR="00440F31">
        <w:rPr>
          <w:rFonts w:ascii="Times New Roman" w:hAnsi="Times New Roman"/>
          <w:b w:val="0"/>
          <w:color w:val="auto"/>
        </w:rPr>
        <w:t xml:space="preserve"> </w:t>
      </w:r>
      <w:r w:rsidR="00734ADB" w:rsidRPr="00D1727B">
        <w:rPr>
          <w:rFonts w:ascii="Times New Roman" w:hAnsi="Times New Roman"/>
          <w:b w:val="0"/>
          <w:color w:val="auto"/>
          <w:szCs w:val="22"/>
        </w:rPr>
        <w:t>(2015-Güneş Tıp Kitabevi- Editör: Prof. Dr. Serhat Ünal)</w:t>
      </w:r>
    </w:p>
    <w:p w14:paraId="42C0CFC2" w14:textId="64BF600B" w:rsidR="00D1727B" w:rsidRDefault="00440F31" w:rsidP="0086089D">
      <w:pPr>
        <w:pStyle w:val="GvdeMetniGirintisi"/>
        <w:numPr>
          <w:ilvl w:val="0"/>
          <w:numId w:val="15"/>
        </w:numPr>
        <w:spacing w:before="0" w:beforeAutospacing="0" w:after="0" w:afterAutospacing="0" w:line="360" w:lineRule="auto"/>
        <w:rPr>
          <w:rFonts w:ascii="Times New Roman" w:hAnsi="Times New Roman"/>
          <w:b w:val="0"/>
          <w:color w:val="auto"/>
          <w:szCs w:val="22"/>
        </w:rPr>
      </w:pPr>
      <w:r w:rsidRPr="00D1727B">
        <w:rPr>
          <w:rFonts w:ascii="Times New Roman" w:hAnsi="Times New Roman"/>
          <w:b w:val="0"/>
          <w:color w:val="auto"/>
        </w:rPr>
        <w:t>G</w:t>
      </w:r>
      <w:r>
        <w:rPr>
          <w:rFonts w:ascii="Times New Roman" w:hAnsi="Times New Roman"/>
          <w:b w:val="0"/>
          <w:color w:val="auto"/>
        </w:rPr>
        <w:t xml:space="preserve">oldman Cecil’s Medicine, 24. Baskı, </w:t>
      </w:r>
      <w:r w:rsidR="00734ADB">
        <w:rPr>
          <w:rFonts w:ascii="Times New Roman" w:hAnsi="Times New Roman"/>
          <w:b w:val="0"/>
          <w:color w:val="auto"/>
        </w:rPr>
        <w:t>“</w:t>
      </w:r>
      <w:r>
        <w:rPr>
          <w:rFonts w:ascii="Times New Roman" w:hAnsi="Times New Roman"/>
          <w:b w:val="0"/>
          <w:color w:val="auto"/>
        </w:rPr>
        <w:t xml:space="preserve">367. </w:t>
      </w:r>
      <w:r w:rsidR="00E23E2A">
        <w:rPr>
          <w:rFonts w:ascii="Times New Roman" w:hAnsi="Times New Roman"/>
          <w:b w:val="0"/>
          <w:color w:val="auto"/>
        </w:rPr>
        <w:t>Eklembacaklılar ve Sülükler</w:t>
      </w:r>
      <w:r w:rsidR="00734ADB">
        <w:rPr>
          <w:rFonts w:ascii="Times New Roman" w:hAnsi="Times New Roman"/>
          <w:b w:val="0"/>
          <w:color w:val="auto"/>
        </w:rPr>
        <w:t>” bölüm çevirisi.</w:t>
      </w:r>
      <w:r>
        <w:rPr>
          <w:rFonts w:ascii="Times New Roman" w:hAnsi="Times New Roman"/>
          <w:b w:val="0"/>
          <w:color w:val="auto"/>
        </w:rPr>
        <w:t xml:space="preserve"> </w:t>
      </w:r>
      <w:r w:rsidR="00734ADB" w:rsidRPr="00D1727B">
        <w:rPr>
          <w:rFonts w:ascii="Times New Roman" w:hAnsi="Times New Roman"/>
          <w:b w:val="0"/>
          <w:color w:val="auto"/>
          <w:szCs w:val="22"/>
        </w:rPr>
        <w:t>(2015-Güneş Tıp Kitabevi- Editör: Prof. Dr. Serhat Ünal)</w:t>
      </w:r>
    </w:p>
    <w:p w14:paraId="2BD9F391" w14:textId="75A7CCCD" w:rsidR="008F0AC5" w:rsidRDefault="00055057" w:rsidP="0068468D">
      <w:pPr>
        <w:pStyle w:val="GvdeMetniGirintisi"/>
        <w:numPr>
          <w:ilvl w:val="0"/>
          <w:numId w:val="15"/>
        </w:numPr>
        <w:spacing w:before="0" w:beforeAutospacing="0" w:after="0" w:afterAutospacing="0" w:line="360" w:lineRule="auto"/>
        <w:rPr>
          <w:rFonts w:ascii="Times New Roman" w:hAnsi="Times New Roman"/>
          <w:b w:val="0"/>
          <w:color w:val="auto"/>
          <w:szCs w:val="22"/>
        </w:rPr>
      </w:pPr>
      <w:r>
        <w:rPr>
          <w:rFonts w:ascii="Times New Roman" w:hAnsi="Times New Roman"/>
          <w:b w:val="0"/>
          <w:color w:val="auto"/>
          <w:szCs w:val="22"/>
        </w:rPr>
        <w:lastRenderedPageBreak/>
        <w:t xml:space="preserve">Current Tıbbi Tanı ve Tedavi, 59. Baskı, </w:t>
      </w:r>
      <w:proofErr w:type="gramStart"/>
      <w:r>
        <w:rPr>
          <w:rFonts w:ascii="Times New Roman" w:hAnsi="Times New Roman"/>
          <w:b w:val="0"/>
          <w:color w:val="auto"/>
          <w:szCs w:val="22"/>
        </w:rPr>
        <w:t xml:space="preserve">“ </w:t>
      </w:r>
      <w:r w:rsidR="008F0AC5">
        <w:rPr>
          <w:rFonts w:ascii="Times New Roman" w:hAnsi="Times New Roman"/>
          <w:b w:val="0"/>
          <w:color w:val="auto"/>
          <w:szCs w:val="22"/>
        </w:rPr>
        <w:t>HIV</w:t>
      </w:r>
      <w:proofErr w:type="gramEnd"/>
      <w:r w:rsidR="008F0AC5">
        <w:rPr>
          <w:rFonts w:ascii="Times New Roman" w:hAnsi="Times New Roman"/>
          <w:b w:val="0"/>
          <w:color w:val="auto"/>
          <w:szCs w:val="22"/>
        </w:rPr>
        <w:t xml:space="preserve"> Enfeksiyonu ve AIDS” bölüm çevirisi.</w:t>
      </w:r>
      <w:r w:rsidR="0068468D">
        <w:rPr>
          <w:rFonts w:ascii="Times New Roman" w:hAnsi="Times New Roman"/>
          <w:b w:val="0"/>
          <w:color w:val="auto"/>
          <w:szCs w:val="22"/>
        </w:rPr>
        <w:t xml:space="preserve"> </w:t>
      </w:r>
      <w:r w:rsidR="008F0AC5" w:rsidRPr="0068468D">
        <w:rPr>
          <w:rFonts w:ascii="Times New Roman" w:hAnsi="Times New Roman"/>
          <w:b w:val="0"/>
          <w:color w:val="auto"/>
          <w:szCs w:val="22"/>
        </w:rPr>
        <w:t>(202</w:t>
      </w:r>
      <w:r w:rsidR="0068468D">
        <w:rPr>
          <w:rFonts w:ascii="Times New Roman" w:hAnsi="Times New Roman"/>
          <w:b w:val="0"/>
          <w:color w:val="auto"/>
          <w:szCs w:val="22"/>
        </w:rPr>
        <w:t>1</w:t>
      </w:r>
      <w:r w:rsidR="008F0AC5" w:rsidRPr="0068468D">
        <w:rPr>
          <w:rFonts w:ascii="Times New Roman" w:hAnsi="Times New Roman"/>
          <w:b w:val="0"/>
          <w:color w:val="auto"/>
          <w:szCs w:val="22"/>
        </w:rPr>
        <w:t>-</w:t>
      </w:r>
      <w:r w:rsidR="00EB75B4" w:rsidRPr="0068468D">
        <w:rPr>
          <w:rFonts w:ascii="Times New Roman" w:hAnsi="Times New Roman"/>
          <w:b w:val="0"/>
          <w:color w:val="auto"/>
          <w:szCs w:val="22"/>
        </w:rPr>
        <w:t xml:space="preserve"> Ankara Nobel </w:t>
      </w:r>
      <w:r w:rsidR="00FF61BC">
        <w:rPr>
          <w:rFonts w:ascii="Times New Roman" w:hAnsi="Times New Roman"/>
          <w:b w:val="0"/>
          <w:color w:val="auto"/>
          <w:szCs w:val="22"/>
        </w:rPr>
        <w:t>T</w:t>
      </w:r>
      <w:r w:rsidR="00EB75B4" w:rsidRPr="0068468D">
        <w:rPr>
          <w:rFonts w:ascii="Times New Roman" w:hAnsi="Times New Roman"/>
          <w:b w:val="0"/>
          <w:color w:val="auto"/>
          <w:szCs w:val="22"/>
        </w:rPr>
        <w:t>ıp Kitapevleri-</w:t>
      </w:r>
      <w:r w:rsidR="0068468D">
        <w:rPr>
          <w:rFonts w:ascii="Times New Roman" w:hAnsi="Times New Roman"/>
          <w:b w:val="0"/>
          <w:color w:val="auto"/>
          <w:szCs w:val="22"/>
        </w:rPr>
        <w:t>Editörler: Çifçi</w:t>
      </w:r>
      <w:r w:rsidR="00FF61BC">
        <w:rPr>
          <w:rFonts w:ascii="Times New Roman" w:hAnsi="Times New Roman"/>
          <w:b w:val="0"/>
          <w:color w:val="auto"/>
          <w:szCs w:val="22"/>
        </w:rPr>
        <w:t xml:space="preserve"> A</w:t>
      </w:r>
      <w:r w:rsidR="0068468D">
        <w:rPr>
          <w:rFonts w:ascii="Times New Roman" w:hAnsi="Times New Roman"/>
          <w:b w:val="0"/>
          <w:color w:val="auto"/>
          <w:szCs w:val="22"/>
        </w:rPr>
        <w:t>, Bardak</w:t>
      </w:r>
      <w:r w:rsidR="00FF61BC">
        <w:rPr>
          <w:rFonts w:ascii="Times New Roman" w:hAnsi="Times New Roman"/>
          <w:b w:val="0"/>
          <w:color w:val="auto"/>
          <w:szCs w:val="22"/>
        </w:rPr>
        <w:t xml:space="preserve"> S, Demir ME, Tanoğlu A </w:t>
      </w:r>
    </w:p>
    <w:p w14:paraId="4168C0BF" w14:textId="77777777" w:rsidR="00035C4E" w:rsidRPr="0068468D" w:rsidRDefault="00035C4E" w:rsidP="00035C4E">
      <w:pPr>
        <w:pStyle w:val="GvdeMetniGirintisi"/>
        <w:tabs>
          <w:tab w:val="clear" w:pos="0"/>
        </w:tabs>
        <w:spacing w:before="0" w:beforeAutospacing="0" w:after="0" w:afterAutospacing="0" w:line="360" w:lineRule="auto"/>
        <w:ind w:left="717" w:firstLine="0"/>
        <w:rPr>
          <w:rFonts w:ascii="Times New Roman" w:hAnsi="Times New Roman"/>
          <w:b w:val="0"/>
          <w:color w:val="auto"/>
          <w:szCs w:val="22"/>
        </w:rPr>
      </w:pPr>
    </w:p>
    <w:p w14:paraId="6C815745" w14:textId="23D84D6A" w:rsidR="0012129A" w:rsidRDefault="00E71F45" w:rsidP="0086089D">
      <w:pPr>
        <w:pStyle w:val="ListeParagraf"/>
        <w:numPr>
          <w:ilvl w:val="0"/>
          <w:numId w:val="2"/>
        </w:numPr>
        <w:spacing w:line="360" w:lineRule="auto"/>
        <w:jc w:val="both"/>
        <w:rPr>
          <w:b/>
          <w:bCs/>
          <w:sz w:val="22"/>
          <w:szCs w:val="22"/>
          <w:u w:val="single"/>
        </w:rPr>
      </w:pPr>
      <w:r>
        <w:rPr>
          <w:b/>
          <w:bCs/>
          <w:sz w:val="22"/>
          <w:szCs w:val="22"/>
          <w:u w:val="single"/>
        </w:rPr>
        <w:t>Uluslararası kongre tam metin bildiri</w:t>
      </w:r>
    </w:p>
    <w:p w14:paraId="3C1E9A13" w14:textId="77777777" w:rsidR="00255DB9" w:rsidRDefault="00255DB9" w:rsidP="00F46895">
      <w:pPr>
        <w:pStyle w:val="ListeParagraf"/>
        <w:spacing w:line="360" w:lineRule="auto"/>
        <w:jc w:val="both"/>
        <w:rPr>
          <w:b/>
          <w:bCs/>
          <w:sz w:val="22"/>
          <w:szCs w:val="22"/>
          <w:u w:val="single"/>
        </w:rPr>
      </w:pPr>
    </w:p>
    <w:p w14:paraId="1DE28347" w14:textId="77777777" w:rsidR="00EF504F" w:rsidRPr="00960FEF" w:rsidRDefault="00EF504F" w:rsidP="0086089D">
      <w:pPr>
        <w:pStyle w:val="ListeParagraf"/>
        <w:numPr>
          <w:ilvl w:val="0"/>
          <w:numId w:val="6"/>
        </w:numPr>
        <w:spacing w:line="360" w:lineRule="auto"/>
        <w:jc w:val="both"/>
        <w:rPr>
          <w:rStyle w:val="apple-converted-space"/>
          <w:sz w:val="22"/>
          <w:szCs w:val="22"/>
        </w:rPr>
      </w:pPr>
      <w:r w:rsidRPr="00960FEF">
        <w:rPr>
          <w:rStyle w:val="apple-converted-space"/>
          <w:sz w:val="22"/>
          <w:szCs w:val="22"/>
        </w:rPr>
        <w:t xml:space="preserve">Menemenlioğlu D, </w:t>
      </w:r>
      <w:r w:rsidRPr="00EF504F">
        <w:rPr>
          <w:rStyle w:val="apple-converted-space"/>
          <w:b/>
          <w:bCs/>
          <w:sz w:val="22"/>
          <w:szCs w:val="22"/>
        </w:rPr>
        <w:t>Yagci Caglayik D</w:t>
      </w:r>
      <w:r w:rsidRPr="00960FEF">
        <w:rPr>
          <w:rStyle w:val="apple-converted-space"/>
          <w:sz w:val="22"/>
          <w:szCs w:val="22"/>
        </w:rPr>
        <w:t xml:space="preserve">. Verification of West Nile Virus Molecular Test System in National Reference Laboratory for Quality Assurance. International Forum on Infectious Diseases March 21-24, 2019 </w:t>
      </w:r>
    </w:p>
    <w:p w14:paraId="15D2FC0F" w14:textId="77777777" w:rsidR="00EF504F" w:rsidRPr="00960FEF" w:rsidRDefault="00EF504F" w:rsidP="0086089D">
      <w:pPr>
        <w:pStyle w:val="ListeParagraf"/>
        <w:numPr>
          <w:ilvl w:val="0"/>
          <w:numId w:val="6"/>
        </w:numPr>
        <w:spacing w:line="360" w:lineRule="auto"/>
        <w:jc w:val="both"/>
        <w:rPr>
          <w:rStyle w:val="apple-converted-space"/>
          <w:sz w:val="22"/>
          <w:szCs w:val="22"/>
        </w:rPr>
      </w:pPr>
      <w:r w:rsidRPr="00960FEF">
        <w:rPr>
          <w:sz w:val="22"/>
          <w:szCs w:val="22"/>
        </w:rPr>
        <w:t xml:space="preserve">Sili U, Sarinoglu R, Gencer S, </w:t>
      </w:r>
      <w:r w:rsidRPr="00EF504F">
        <w:rPr>
          <w:b/>
          <w:bCs/>
          <w:sz w:val="22"/>
          <w:szCs w:val="22"/>
        </w:rPr>
        <w:t>Yağçı Çağlayık D</w:t>
      </w:r>
      <w:r w:rsidRPr="00960FEF">
        <w:rPr>
          <w:sz w:val="22"/>
          <w:szCs w:val="22"/>
        </w:rPr>
        <w:t xml:space="preserve">, Tekin A, Aksu MB, Tigen E, Albaş S, Söyletir G, Korten V. Virolojik Kaçışı Olan Hastalarda Derin Dizi AnalizininAntiretroviral İlaç Yönetimine </w:t>
      </w:r>
      <w:proofErr w:type="gramStart"/>
      <w:r w:rsidRPr="00960FEF">
        <w:rPr>
          <w:sz w:val="22"/>
          <w:szCs w:val="22"/>
        </w:rPr>
        <w:t>Etkisi.(</w:t>
      </w:r>
      <w:proofErr w:type="gramEnd"/>
      <w:r w:rsidRPr="00960FEF">
        <w:rPr>
          <w:sz w:val="22"/>
          <w:szCs w:val="22"/>
        </w:rPr>
        <w:t>Sözlü sunum) KLİMİK, 28 Mart 2018</w:t>
      </w:r>
    </w:p>
    <w:p w14:paraId="0B2A7043" w14:textId="77777777" w:rsidR="00EF504F" w:rsidRPr="00960FEF" w:rsidRDefault="00EF504F" w:rsidP="0086089D">
      <w:pPr>
        <w:pStyle w:val="ListeParagraf"/>
        <w:numPr>
          <w:ilvl w:val="0"/>
          <w:numId w:val="6"/>
        </w:numPr>
        <w:spacing w:line="360" w:lineRule="auto"/>
        <w:jc w:val="both"/>
        <w:rPr>
          <w:sz w:val="22"/>
          <w:szCs w:val="22"/>
        </w:rPr>
      </w:pPr>
      <w:r w:rsidRPr="00EF504F">
        <w:rPr>
          <w:b/>
          <w:bCs/>
          <w:color w:val="333333"/>
          <w:sz w:val="22"/>
          <w:szCs w:val="22"/>
          <w:shd w:val="clear" w:color="auto" w:fill="FFFFFF"/>
        </w:rPr>
        <w:t>Yağcı Çağlayık D</w:t>
      </w:r>
      <w:r w:rsidRPr="00960FEF">
        <w:rPr>
          <w:color w:val="333333"/>
          <w:sz w:val="22"/>
          <w:szCs w:val="22"/>
          <w:shd w:val="clear" w:color="auto" w:fill="FFFFFF"/>
        </w:rPr>
        <w:t>, Gökengin AD, İnan A, Özdemir Özkan H, İnan D, Akbulut A, Korten V.</w:t>
      </w:r>
    </w:p>
    <w:p w14:paraId="762163EC" w14:textId="77777777" w:rsidR="00EF504F" w:rsidRPr="00960FEF" w:rsidRDefault="00EF504F" w:rsidP="00F46895">
      <w:pPr>
        <w:pStyle w:val="ListeParagraf"/>
        <w:spacing w:line="360" w:lineRule="auto"/>
        <w:jc w:val="both"/>
        <w:rPr>
          <w:rStyle w:val="apple-converted-space"/>
          <w:sz w:val="22"/>
          <w:szCs w:val="22"/>
        </w:rPr>
      </w:pPr>
      <w:r w:rsidRPr="00960FEF">
        <w:rPr>
          <w:rStyle w:val="apple-converted-space"/>
          <w:color w:val="222222"/>
          <w:sz w:val="22"/>
          <w:szCs w:val="22"/>
          <w:shd w:val="clear" w:color="auto" w:fill="FFFFFF"/>
        </w:rPr>
        <w:t xml:space="preserve">Real Life Experience of Dolutegravir and Lamivudine Dual Therapy As a Switching Regimen in HIV-TR Cohort, European HIV Clinical </w:t>
      </w:r>
      <w:proofErr w:type="gramStart"/>
      <w:r w:rsidRPr="00960FEF">
        <w:rPr>
          <w:rStyle w:val="apple-converted-space"/>
          <w:color w:val="222222"/>
          <w:sz w:val="22"/>
          <w:szCs w:val="22"/>
          <w:shd w:val="clear" w:color="auto" w:fill="FFFFFF"/>
        </w:rPr>
        <w:t>Forum</w:t>
      </w:r>
      <w:r w:rsidRPr="00960FEF">
        <w:rPr>
          <w:color w:val="333333"/>
          <w:sz w:val="22"/>
          <w:szCs w:val="22"/>
          <w:shd w:val="clear" w:color="auto" w:fill="FFFFFF"/>
        </w:rPr>
        <w:t xml:space="preserve"> ,</w:t>
      </w:r>
      <w:proofErr w:type="gramEnd"/>
      <w:r w:rsidRPr="00960FEF">
        <w:rPr>
          <w:color w:val="333333"/>
          <w:sz w:val="22"/>
          <w:szCs w:val="22"/>
          <w:shd w:val="clear" w:color="auto" w:fill="FFFFFF"/>
        </w:rPr>
        <w:t xml:space="preserve"> Milano, 2017 (Oral Presentation)</w:t>
      </w:r>
    </w:p>
    <w:p w14:paraId="310EB459" w14:textId="77777777" w:rsidR="00EF504F" w:rsidRPr="00960FEF" w:rsidRDefault="00EF504F" w:rsidP="0086089D">
      <w:pPr>
        <w:pStyle w:val="ListeParagraf"/>
        <w:numPr>
          <w:ilvl w:val="0"/>
          <w:numId w:val="6"/>
        </w:numPr>
        <w:spacing w:line="360" w:lineRule="auto"/>
        <w:jc w:val="both"/>
        <w:rPr>
          <w:sz w:val="22"/>
          <w:szCs w:val="22"/>
        </w:rPr>
      </w:pPr>
      <w:r w:rsidRPr="00960FEF">
        <w:rPr>
          <w:b/>
          <w:sz w:val="22"/>
          <w:szCs w:val="22"/>
        </w:rPr>
        <w:t>Yağçı Çağlayık D</w:t>
      </w:r>
      <w:r w:rsidRPr="00960FEF">
        <w:rPr>
          <w:sz w:val="22"/>
          <w:szCs w:val="22"/>
        </w:rPr>
        <w:t>, Menemenlioğlu D, Uyar Y, Korukluoglu G. Hantavirus serologic results of Arbovirus and viral zoonoses laboratory between 2009-2012. 2nd session-7. The 5th Eurasia Congress of Infectious Diseases, 15-18 May, 2013, Tirana, Albania. (Oral Presentation-16)</w:t>
      </w:r>
    </w:p>
    <w:p w14:paraId="7CF692CE" w14:textId="77777777" w:rsidR="008C772F" w:rsidRDefault="008C772F" w:rsidP="008C772F">
      <w:pPr>
        <w:pStyle w:val="ListeParagraf"/>
        <w:spacing w:line="360" w:lineRule="auto"/>
        <w:jc w:val="both"/>
        <w:rPr>
          <w:b/>
          <w:bCs/>
          <w:sz w:val="22"/>
          <w:szCs w:val="22"/>
          <w:u w:val="single"/>
        </w:rPr>
      </w:pPr>
    </w:p>
    <w:p w14:paraId="020BB465" w14:textId="270F1C6E" w:rsidR="000D5274" w:rsidRDefault="000D5274" w:rsidP="0086089D">
      <w:pPr>
        <w:pStyle w:val="ListeParagraf"/>
        <w:numPr>
          <w:ilvl w:val="0"/>
          <w:numId w:val="2"/>
        </w:numPr>
        <w:spacing w:line="360" w:lineRule="auto"/>
        <w:jc w:val="both"/>
        <w:rPr>
          <w:b/>
          <w:bCs/>
          <w:sz w:val="22"/>
          <w:szCs w:val="22"/>
          <w:u w:val="single"/>
        </w:rPr>
      </w:pPr>
      <w:r>
        <w:rPr>
          <w:b/>
          <w:bCs/>
          <w:sz w:val="22"/>
          <w:szCs w:val="22"/>
          <w:u w:val="single"/>
        </w:rPr>
        <w:t>Uluslararası kongre özet bildiri</w:t>
      </w:r>
      <w:r w:rsidR="008062AA">
        <w:rPr>
          <w:b/>
          <w:bCs/>
          <w:sz w:val="22"/>
          <w:szCs w:val="22"/>
          <w:u w:val="single"/>
        </w:rPr>
        <w:t xml:space="preserve"> ve poster</w:t>
      </w:r>
    </w:p>
    <w:p w14:paraId="7B8FE74C" w14:textId="77777777" w:rsidR="00692CFA" w:rsidRPr="00D1727B" w:rsidRDefault="00692CFA" w:rsidP="00F46895">
      <w:pPr>
        <w:pStyle w:val="GvdeMetniGirintisi"/>
        <w:tabs>
          <w:tab w:val="clear" w:pos="0"/>
        </w:tabs>
        <w:spacing w:before="0" w:beforeAutospacing="0" w:after="0" w:afterAutospacing="0" w:line="360" w:lineRule="auto"/>
        <w:ind w:left="717" w:firstLine="0"/>
        <w:rPr>
          <w:rFonts w:ascii="Times New Roman" w:hAnsi="Times New Roman"/>
          <w:b w:val="0"/>
          <w:color w:val="auto"/>
          <w:szCs w:val="22"/>
        </w:rPr>
      </w:pPr>
    </w:p>
    <w:p w14:paraId="2ACB1761" w14:textId="5856AC91" w:rsidR="004545A2" w:rsidRDefault="004545A2" w:rsidP="0086089D">
      <w:pPr>
        <w:pStyle w:val="ListeParagraf"/>
        <w:numPr>
          <w:ilvl w:val="0"/>
          <w:numId w:val="16"/>
        </w:numPr>
        <w:spacing w:line="360" w:lineRule="auto"/>
        <w:jc w:val="both"/>
        <w:rPr>
          <w:rStyle w:val="apple-converted-space"/>
          <w:sz w:val="22"/>
          <w:szCs w:val="22"/>
        </w:rPr>
      </w:pPr>
      <w:r>
        <w:rPr>
          <w:rStyle w:val="apple-converted-space"/>
          <w:sz w:val="22"/>
          <w:szCs w:val="22"/>
        </w:rPr>
        <w:t xml:space="preserve">Arslan Sanli A, Memikoglu O, </w:t>
      </w:r>
      <w:r w:rsidR="00386BA3" w:rsidRPr="00553E4D">
        <w:rPr>
          <w:rStyle w:val="apple-converted-space"/>
          <w:b/>
          <w:bCs/>
          <w:sz w:val="22"/>
          <w:szCs w:val="22"/>
        </w:rPr>
        <w:t>Yagci Caglayik D</w:t>
      </w:r>
      <w:r w:rsidR="00386BA3">
        <w:rPr>
          <w:rStyle w:val="apple-converted-space"/>
          <w:sz w:val="22"/>
          <w:szCs w:val="22"/>
        </w:rPr>
        <w:t xml:space="preserve">. Hepatitis E virus Seroprevalance in Rural and Urban Regions of Hatay Province in Turkey. </w:t>
      </w:r>
      <w:r w:rsidR="00055526">
        <w:rPr>
          <w:rStyle w:val="apple-converted-space"/>
          <w:sz w:val="22"/>
          <w:szCs w:val="22"/>
        </w:rPr>
        <w:t>2021 ESCV (online)</w:t>
      </w:r>
    </w:p>
    <w:p w14:paraId="4C58BB90" w14:textId="5D233592" w:rsidR="00223EEB" w:rsidRPr="00223EEB" w:rsidRDefault="00223EEB" w:rsidP="0086089D">
      <w:pPr>
        <w:pStyle w:val="ListeParagraf"/>
        <w:numPr>
          <w:ilvl w:val="0"/>
          <w:numId w:val="16"/>
        </w:numPr>
        <w:spacing w:line="360" w:lineRule="auto"/>
        <w:jc w:val="both"/>
        <w:rPr>
          <w:rStyle w:val="apple-converted-space"/>
          <w:sz w:val="22"/>
          <w:szCs w:val="22"/>
        </w:rPr>
      </w:pPr>
      <w:r w:rsidRPr="00223EEB">
        <w:rPr>
          <w:rStyle w:val="apple-converted-space"/>
          <w:sz w:val="22"/>
          <w:szCs w:val="22"/>
        </w:rPr>
        <w:t xml:space="preserve">Sili U, Ay P, Topuzoğlu A, Bilgin H, Tükenmez Tigen E, Erturk Sengel B, </w:t>
      </w:r>
      <w:r w:rsidRPr="00553E4D">
        <w:rPr>
          <w:rStyle w:val="apple-converted-space"/>
          <w:b/>
          <w:bCs/>
          <w:sz w:val="22"/>
          <w:szCs w:val="22"/>
        </w:rPr>
        <w:t>Yagci Caglayik D</w:t>
      </w:r>
      <w:r w:rsidRPr="00223EEB">
        <w:rPr>
          <w:rStyle w:val="apple-converted-space"/>
          <w:sz w:val="22"/>
          <w:szCs w:val="22"/>
        </w:rPr>
        <w:t xml:space="preserve">, Balcan B, Kocakaya D, Olgun Yildizeli S, Gul F, Bilgili B, Can Sarinoglu R, Karahasan Yagci A, Mulazimoglu Durmusoglu L, Eryuksel E, Odabasi Z, Direskeneli H, Karakurt S, Cinel İ, Korten V.  Factors associated with Progression to Critical Illness in 28 days Among Covid 19 patients: Results from a Tertiary Care Hospital in Turkey. 23rd-25th September 2020, online, ESCMID Conference on Coronavirus Disease (ECCVID) </w:t>
      </w:r>
    </w:p>
    <w:p w14:paraId="032068B2" w14:textId="77777777" w:rsidR="00223EEB" w:rsidRPr="00223EEB" w:rsidRDefault="00223EEB" w:rsidP="0086089D">
      <w:pPr>
        <w:pStyle w:val="ListeParagraf"/>
        <w:numPr>
          <w:ilvl w:val="0"/>
          <w:numId w:val="16"/>
        </w:numPr>
        <w:spacing w:line="360" w:lineRule="auto"/>
        <w:jc w:val="both"/>
        <w:rPr>
          <w:sz w:val="22"/>
          <w:szCs w:val="22"/>
        </w:rPr>
      </w:pPr>
      <w:r w:rsidRPr="009E1A4C">
        <w:rPr>
          <w:b/>
          <w:bCs/>
          <w:sz w:val="22"/>
          <w:szCs w:val="22"/>
        </w:rPr>
        <w:t>Yağcı Çağlayık D</w:t>
      </w:r>
      <w:r w:rsidRPr="00223EEB">
        <w:rPr>
          <w:sz w:val="22"/>
          <w:szCs w:val="22"/>
        </w:rPr>
        <w:t>, Aras TN, Korten V. HIV İlişkili Proteinürinin ART ile Düzelmesi. P-161. KLİMİK 2019</w:t>
      </w:r>
    </w:p>
    <w:p w14:paraId="0D5D1EED" w14:textId="77777777" w:rsidR="00223EEB" w:rsidRPr="00223EEB" w:rsidRDefault="00223EEB" w:rsidP="0086089D">
      <w:pPr>
        <w:pStyle w:val="ListeParagraf"/>
        <w:numPr>
          <w:ilvl w:val="0"/>
          <w:numId w:val="16"/>
        </w:numPr>
        <w:spacing w:line="360" w:lineRule="auto"/>
        <w:jc w:val="both"/>
        <w:rPr>
          <w:rStyle w:val="apple-converted-space"/>
          <w:sz w:val="22"/>
          <w:szCs w:val="22"/>
        </w:rPr>
      </w:pPr>
      <w:r w:rsidRPr="009E1A4C">
        <w:rPr>
          <w:b/>
          <w:bCs/>
          <w:sz w:val="22"/>
          <w:szCs w:val="22"/>
        </w:rPr>
        <w:t>Yağcı Çağlayık D</w:t>
      </w:r>
      <w:r w:rsidRPr="00223EEB">
        <w:rPr>
          <w:sz w:val="22"/>
          <w:szCs w:val="22"/>
        </w:rPr>
        <w:t>, Aras TN, Korten V. Tenofovir Alafenamid İçeren Tek Tabletin Güvenilirliği. P-277. KLİMİK 2019</w:t>
      </w:r>
    </w:p>
    <w:p w14:paraId="45A2DB97" w14:textId="77777777" w:rsidR="00223EEB" w:rsidRPr="00223EEB" w:rsidRDefault="00223EEB" w:rsidP="0086089D">
      <w:pPr>
        <w:pStyle w:val="ListeParagraf"/>
        <w:numPr>
          <w:ilvl w:val="0"/>
          <w:numId w:val="16"/>
        </w:numPr>
        <w:spacing w:line="360" w:lineRule="auto"/>
        <w:jc w:val="both"/>
        <w:rPr>
          <w:sz w:val="22"/>
          <w:szCs w:val="22"/>
        </w:rPr>
      </w:pPr>
      <w:r w:rsidRPr="009E1A4C">
        <w:rPr>
          <w:b/>
          <w:bCs/>
          <w:sz w:val="22"/>
          <w:szCs w:val="22"/>
        </w:rPr>
        <w:t>Yağcı Çağlayık D</w:t>
      </w:r>
      <w:r w:rsidRPr="00223EEB">
        <w:rPr>
          <w:sz w:val="22"/>
          <w:szCs w:val="22"/>
        </w:rPr>
        <w:t>, Sili U. Antiretroviral Tedavi ile HIV/HCV koenfekte Hastada Psöriazis Bulgularının Ortadan Kalkması. PS-252. EKMUD 2019</w:t>
      </w:r>
    </w:p>
    <w:p w14:paraId="13CF13AA" w14:textId="77777777" w:rsidR="00223EEB" w:rsidRPr="00223EEB" w:rsidRDefault="00223EEB" w:rsidP="0086089D">
      <w:pPr>
        <w:pStyle w:val="ListeParagraf"/>
        <w:numPr>
          <w:ilvl w:val="0"/>
          <w:numId w:val="16"/>
        </w:numPr>
        <w:autoSpaceDE w:val="0"/>
        <w:autoSpaceDN w:val="0"/>
        <w:adjustRightInd w:val="0"/>
        <w:spacing w:line="360" w:lineRule="auto"/>
        <w:jc w:val="both"/>
        <w:rPr>
          <w:sz w:val="22"/>
          <w:szCs w:val="22"/>
        </w:rPr>
      </w:pPr>
      <w:r w:rsidRPr="009E1A4C">
        <w:rPr>
          <w:b/>
          <w:bCs/>
          <w:sz w:val="22"/>
          <w:szCs w:val="22"/>
        </w:rPr>
        <w:t>Yağçı Çağlayık D</w:t>
      </w:r>
      <w:r w:rsidRPr="00223EEB">
        <w:rPr>
          <w:sz w:val="22"/>
          <w:szCs w:val="22"/>
        </w:rPr>
        <w:t>, Sili U. HIV/HBV Koenfekte Hastada HBsAg Kaybı. 7.TÜRKİYE EKMUD, 2019</w:t>
      </w:r>
    </w:p>
    <w:p w14:paraId="0A321224" w14:textId="77777777" w:rsidR="00223EEB" w:rsidRPr="00223EEB" w:rsidRDefault="00223EEB" w:rsidP="0086089D">
      <w:pPr>
        <w:pStyle w:val="ListeParagraf"/>
        <w:numPr>
          <w:ilvl w:val="0"/>
          <w:numId w:val="16"/>
        </w:numPr>
        <w:spacing w:line="360" w:lineRule="auto"/>
        <w:jc w:val="both"/>
        <w:rPr>
          <w:sz w:val="22"/>
          <w:szCs w:val="22"/>
        </w:rPr>
      </w:pPr>
      <w:r w:rsidRPr="009E1A4C">
        <w:rPr>
          <w:b/>
          <w:bCs/>
          <w:sz w:val="22"/>
          <w:szCs w:val="22"/>
        </w:rPr>
        <w:t>Yağcı Çağlayık D</w:t>
      </w:r>
      <w:r w:rsidRPr="00223EEB">
        <w:rPr>
          <w:sz w:val="22"/>
          <w:szCs w:val="22"/>
        </w:rPr>
        <w:t>, Şen AO, Can Sarinoğlu R, Sili U, Korten V. Erkek Hastada Fitz-Hugh-Curtis Sendromu. P-023. KLİMİK 2018</w:t>
      </w:r>
    </w:p>
    <w:p w14:paraId="3DEE9717" w14:textId="77777777" w:rsidR="00223EEB" w:rsidRPr="00223EEB" w:rsidRDefault="00223EEB" w:rsidP="0086089D">
      <w:pPr>
        <w:pStyle w:val="ListeParagraf"/>
        <w:numPr>
          <w:ilvl w:val="0"/>
          <w:numId w:val="16"/>
        </w:numPr>
        <w:spacing w:line="360" w:lineRule="auto"/>
        <w:jc w:val="both"/>
        <w:rPr>
          <w:sz w:val="22"/>
          <w:szCs w:val="22"/>
        </w:rPr>
      </w:pPr>
      <w:r w:rsidRPr="009E1A4C">
        <w:rPr>
          <w:b/>
          <w:bCs/>
          <w:sz w:val="22"/>
          <w:szCs w:val="22"/>
        </w:rPr>
        <w:lastRenderedPageBreak/>
        <w:t>Yağcı Çağlayık D</w:t>
      </w:r>
      <w:r w:rsidRPr="00223EEB">
        <w:rPr>
          <w:sz w:val="22"/>
          <w:szCs w:val="22"/>
        </w:rPr>
        <w:t>, Sayın E, Odabaşı Z. Akciğer Dışı Tüberküloz Vakalarında Mikrobiyolojik Tanı için Israrcı Olmanın Önemi. P-147. KLİMİK 2018</w:t>
      </w:r>
    </w:p>
    <w:p w14:paraId="2543695A" w14:textId="1C2F9600" w:rsidR="00223EEB" w:rsidRPr="00223EEB" w:rsidRDefault="00223EEB" w:rsidP="0086089D">
      <w:pPr>
        <w:pStyle w:val="ListeParagraf"/>
        <w:numPr>
          <w:ilvl w:val="0"/>
          <w:numId w:val="16"/>
        </w:numPr>
        <w:spacing w:line="360" w:lineRule="auto"/>
        <w:jc w:val="both"/>
        <w:rPr>
          <w:color w:val="333333"/>
          <w:sz w:val="22"/>
          <w:szCs w:val="22"/>
          <w:shd w:val="clear" w:color="auto" w:fill="FFFFFF"/>
        </w:rPr>
      </w:pPr>
      <w:r w:rsidRPr="009E1A4C">
        <w:rPr>
          <w:b/>
          <w:bCs/>
          <w:color w:val="333333"/>
          <w:sz w:val="22"/>
          <w:szCs w:val="22"/>
          <w:shd w:val="clear" w:color="auto" w:fill="FFFFFF"/>
        </w:rPr>
        <w:t>Yağcı Çağlayık D</w:t>
      </w:r>
      <w:r w:rsidRPr="00223EEB">
        <w:rPr>
          <w:color w:val="333333"/>
          <w:sz w:val="22"/>
          <w:szCs w:val="22"/>
          <w:shd w:val="clear" w:color="auto" w:fill="FFFFFF"/>
        </w:rPr>
        <w:t xml:space="preserve">, Gökengin AD, İnan A, Özdemir Özkan H, İnan D, Akbulut A, Korten </w:t>
      </w:r>
      <w:proofErr w:type="gramStart"/>
      <w:r w:rsidRPr="00223EEB">
        <w:rPr>
          <w:color w:val="333333"/>
          <w:sz w:val="22"/>
          <w:szCs w:val="22"/>
          <w:shd w:val="clear" w:color="auto" w:fill="FFFFFF"/>
        </w:rPr>
        <w:t>V.</w:t>
      </w:r>
      <w:r w:rsidRPr="00223EEB">
        <w:rPr>
          <w:rStyle w:val="apple-converted-space"/>
          <w:color w:val="222222"/>
          <w:sz w:val="22"/>
          <w:szCs w:val="22"/>
          <w:shd w:val="clear" w:color="auto" w:fill="FFFFFF"/>
        </w:rPr>
        <w:t>Real</w:t>
      </w:r>
      <w:proofErr w:type="gramEnd"/>
      <w:r w:rsidRPr="00223EEB">
        <w:rPr>
          <w:rStyle w:val="apple-converted-space"/>
          <w:color w:val="222222"/>
          <w:sz w:val="22"/>
          <w:szCs w:val="22"/>
          <w:shd w:val="clear" w:color="auto" w:fill="FFFFFF"/>
        </w:rPr>
        <w:t xml:space="preserve"> Life Experience of Dolutegravir and Lamivudine Dual Therapy As a Switching Regimen in HIV-TR Cohort, </w:t>
      </w:r>
      <w:r w:rsidRPr="00223EEB">
        <w:rPr>
          <w:color w:val="333333"/>
          <w:sz w:val="22"/>
          <w:szCs w:val="22"/>
          <w:shd w:val="clear" w:color="auto" w:fill="FFFFFF"/>
        </w:rPr>
        <w:t> 16 th European AIDS Conference (EACS) , Milano, 2017</w:t>
      </w:r>
    </w:p>
    <w:p w14:paraId="2893707C" w14:textId="77777777" w:rsidR="00223EEB" w:rsidRPr="00223EEB" w:rsidRDefault="00223EEB" w:rsidP="0086089D">
      <w:pPr>
        <w:pStyle w:val="ListeParagraf"/>
        <w:numPr>
          <w:ilvl w:val="0"/>
          <w:numId w:val="16"/>
        </w:numPr>
        <w:spacing w:line="360" w:lineRule="auto"/>
        <w:jc w:val="both"/>
        <w:rPr>
          <w:rStyle w:val="apple-converted-space"/>
          <w:sz w:val="22"/>
          <w:szCs w:val="22"/>
        </w:rPr>
      </w:pPr>
      <w:r w:rsidRPr="00223EEB">
        <w:rPr>
          <w:color w:val="333333"/>
          <w:sz w:val="22"/>
          <w:szCs w:val="22"/>
          <w:shd w:val="clear" w:color="auto" w:fill="FFFFFF"/>
        </w:rPr>
        <w:t xml:space="preserve">Korten V, Gökengin AD, Taner Y, İnkaya AÇ, Fincancı M, </w:t>
      </w:r>
      <w:r w:rsidRPr="00DA58D3">
        <w:rPr>
          <w:b/>
          <w:bCs/>
          <w:color w:val="333333"/>
          <w:sz w:val="22"/>
          <w:szCs w:val="22"/>
          <w:shd w:val="clear" w:color="auto" w:fill="FFFFFF"/>
        </w:rPr>
        <w:t>Yağcı Çağlayık D</w:t>
      </w:r>
      <w:r w:rsidRPr="00223EEB">
        <w:rPr>
          <w:color w:val="333333"/>
          <w:sz w:val="22"/>
          <w:szCs w:val="22"/>
          <w:shd w:val="clear" w:color="auto" w:fill="FFFFFF"/>
        </w:rPr>
        <w:t>, Mermut G, Şimşek F, Eren G, Unal S. "</w:t>
      </w:r>
      <w:r w:rsidRPr="00223EEB">
        <w:rPr>
          <w:i/>
          <w:iCs/>
          <w:color w:val="333333"/>
          <w:sz w:val="22"/>
          <w:szCs w:val="22"/>
          <w:shd w:val="clear" w:color="auto" w:fill="FFFFFF"/>
        </w:rPr>
        <w:t>Comparison of Risk Category Predictions of Framingham Risk Score (FRS), Atherosclerotic Cardiovascular Disease Risk Score (ASCVD), Systematic Coronary Risk Evaluation (SCORE) and Data Collection on Adverse Events of Anti-HIV Drugs (</w:t>
      </w:r>
      <w:proofErr w:type="gramStart"/>
      <w:r w:rsidRPr="00223EEB">
        <w:rPr>
          <w:i/>
          <w:iCs/>
          <w:color w:val="333333"/>
          <w:sz w:val="22"/>
          <w:szCs w:val="22"/>
          <w:shd w:val="clear" w:color="auto" w:fill="FFFFFF"/>
        </w:rPr>
        <w:t>D:A</w:t>
      </w:r>
      <w:proofErr w:type="gramEnd"/>
      <w:r w:rsidRPr="00223EEB">
        <w:rPr>
          <w:i/>
          <w:iCs/>
          <w:color w:val="333333"/>
          <w:sz w:val="22"/>
          <w:szCs w:val="22"/>
          <w:shd w:val="clear" w:color="auto" w:fill="FFFFFF"/>
        </w:rPr>
        <w:t>:D) in HIV Infected Patients.</w:t>
      </w:r>
      <w:r w:rsidRPr="00223EEB">
        <w:rPr>
          <w:color w:val="333333"/>
          <w:sz w:val="22"/>
          <w:szCs w:val="22"/>
          <w:shd w:val="clear" w:color="auto" w:fill="FFFFFF"/>
        </w:rPr>
        <w:t>", IDWeek 2017, 2017.</w:t>
      </w:r>
    </w:p>
    <w:p w14:paraId="3B4EFBD2" w14:textId="77777777" w:rsidR="00223EEB" w:rsidRPr="00223EEB" w:rsidRDefault="00223EEB" w:rsidP="0086089D">
      <w:pPr>
        <w:pStyle w:val="ListeParagraf"/>
        <w:numPr>
          <w:ilvl w:val="0"/>
          <w:numId w:val="16"/>
        </w:numPr>
        <w:autoSpaceDE w:val="0"/>
        <w:autoSpaceDN w:val="0"/>
        <w:adjustRightInd w:val="0"/>
        <w:spacing w:line="360" w:lineRule="auto"/>
        <w:jc w:val="both"/>
        <w:rPr>
          <w:sz w:val="22"/>
          <w:szCs w:val="22"/>
        </w:rPr>
      </w:pPr>
      <w:r w:rsidRPr="00223EEB">
        <w:rPr>
          <w:color w:val="333333"/>
          <w:sz w:val="22"/>
          <w:szCs w:val="22"/>
          <w:shd w:val="clear" w:color="auto" w:fill="FFFFFF"/>
        </w:rPr>
        <w:t xml:space="preserve">Korten V, Yıldırmak </w:t>
      </w:r>
      <w:proofErr w:type="gramStart"/>
      <w:r w:rsidRPr="00223EEB">
        <w:rPr>
          <w:color w:val="333333"/>
          <w:sz w:val="22"/>
          <w:szCs w:val="22"/>
          <w:shd w:val="clear" w:color="auto" w:fill="FFFFFF"/>
        </w:rPr>
        <w:t>T,Gökengin</w:t>
      </w:r>
      <w:proofErr w:type="gramEnd"/>
      <w:r w:rsidRPr="00223EEB">
        <w:rPr>
          <w:color w:val="333333"/>
          <w:sz w:val="22"/>
          <w:szCs w:val="22"/>
          <w:shd w:val="clear" w:color="auto" w:fill="FFFFFF"/>
        </w:rPr>
        <w:t xml:space="preserve"> AD, Gencer S, Fincancı M, Çağatay AA, Ceran N, İnan A, Mermut G, </w:t>
      </w:r>
      <w:r w:rsidRPr="00DA58D3">
        <w:rPr>
          <w:b/>
          <w:bCs/>
          <w:color w:val="333333"/>
          <w:sz w:val="22"/>
          <w:szCs w:val="22"/>
          <w:shd w:val="clear" w:color="auto" w:fill="FFFFFF"/>
        </w:rPr>
        <w:t>Yağcı Çağlayık D</w:t>
      </w:r>
      <w:r w:rsidRPr="00223EEB">
        <w:rPr>
          <w:color w:val="333333"/>
          <w:sz w:val="22"/>
          <w:szCs w:val="22"/>
          <w:shd w:val="clear" w:color="auto" w:fill="FFFFFF"/>
        </w:rPr>
        <w:t>, Eren G, Şimşek F. "</w:t>
      </w:r>
      <w:r w:rsidRPr="00223EEB">
        <w:rPr>
          <w:i/>
          <w:iCs/>
          <w:color w:val="333333"/>
          <w:sz w:val="22"/>
          <w:szCs w:val="22"/>
          <w:shd w:val="clear" w:color="auto" w:fill="FFFFFF"/>
        </w:rPr>
        <w:t>Prevalence of Age-associated Non-infectious Comorbidities among HIV-infected Patients in Turkey.</w:t>
      </w:r>
      <w:r w:rsidRPr="00223EEB">
        <w:rPr>
          <w:color w:val="333333"/>
          <w:sz w:val="22"/>
          <w:szCs w:val="22"/>
          <w:shd w:val="clear" w:color="auto" w:fill="FFFFFF"/>
        </w:rPr>
        <w:t>", 16th European AIDS Conference/EACS, 2017.</w:t>
      </w:r>
    </w:p>
    <w:p w14:paraId="3264CF46" w14:textId="77777777" w:rsidR="00223EEB" w:rsidRPr="00223EEB" w:rsidRDefault="00223EEB" w:rsidP="0086089D">
      <w:pPr>
        <w:pStyle w:val="ListeParagraf"/>
        <w:numPr>
          <w:ilvl w:val="0"/>
          <w:numId w:val="16"/>
        </w:numPr>
        <w:spacing w:line="360" w:lineRule="auto"/>
        <w:jc w:val="both"/>
        <w:rPr>
          <w:sz w:val="22"/>
          <w:szCs w:val="22"/>
        </w:rPr>
      </w:pPr>
      <w:r w:rsidRPr="00223EEB">
        <w:rPr>
          <w:rStyle w:val="apple-converted-space"/>
          <w:color w:val="222222"/>
          <w:sz w:val="22"/>
          <w:szCs w:val="22"/>
          <w:shd w:val="clear" w:color="auto" w:fill="FFFFFF"/>
        </w:rPr>
        <w:t xml:space="preserve">Kaya S, Yılmaz G, Aydin M, Aksoy F, </w:t>
      </w:r>
      <w:r w:rsidRPr="00DA58D3">
        <w:rPr>
          <w:rStyle w:val="apple-converted-space"/>
          <w:b/>
          <w:bCs/>
          <w:color w:val="222222"/>
          <w:sz w:val="22"/>
          <w:szCs w:val="22"/>
          <w:shd w:val="clear" w:color="auto" w:fill="FFFFFF"/>
        </w:rPr>
        <w:t>Yagci Caglayik D</w:t>
      </w:r>
      <w:r w:rsidRPr="00223EEB">
        <w:rPr>
          <w:rStyle w:val="apple-converted-space"/>
          <w:color w:val="222222"/>
          <w:sz w:val="22"/>
          <w:szCs w:val="22"/>
          <w:shd w:val="clear" w:color="auto" w:fill="FFFFFF"/>
        </w:rPr>
        <w:t xml:space="preserve">, Köksal İ. Is there an impression on liver in hantavirus infection? </w:t>
      </w:r>
      <w:r w:rsidRPr="00223EEB">
        <w:rPr>
          <w:color w:val="222222"/>
          <w:sz w:val="22"/>
          <w:szCs w:val="22"/>
          <w:shd w:val="clear" w:color="auto" w:fill="FFFFFF"/>
        </w:rPr>
        <w:t>26th Conference of the APASL Annual Meeting 15th -19th February, 2017, Shanhai, China.</w:t>
      </w:r>
    </w:p>
    <w:p w14:paraId="60708F23" w14:textId="77777777" w:rsidR="00223EEB" w:rsidRPr="00223EEB" w:rsidRDefault="00223EEB" w:rsidP="0086089D">
      <w:pPr>
        <w:pStyle w:val="ListeParagraf"/>
        <w:numPr>
          <w:ilvl w:val="0"/>
          <w:numId w:val="16"/>
        </w:numPr>
        <w:spacing w:line="360" w:lineRule="auto"/>
        <w:jc w:val="both"/>
        <w:rPr>
          <w:color w:val="000000" w:themeColor="text1"/>
          <w:sz w:val="22"/>
          <w:szCs w:val="22"/>
        </w:rPr>
      </w:pPr>
      <w:r w:rsidRPr="00223EEB">
        <w:rPr>
          <w:sz w:val="22"/>
          <w:szCs w:val="22"/>
        </w:rPr>
        <w:t xml:space="preserve">Hasanoglu I, Guner R, Carhan A, Kocak Tufan Z, </w:t>
      </w:r>
      <w:r w:rsidRPr="00DA58D3">
        <w:rPr>
          <w:b/>
          <w:bCs/>
          <w:sz w:val="22"/>
          <w:szCs w:val="22"/>
        </w:rPr>
        <w:t>Yagci Caglayik D</w:t>
      </w:r>
      <w:r w:rsidRPr="00223EEB">
        <w:rPr>
          <w:sz w:val="22"/>
          <w:szCs w:val="22"/>
        </w:rPr>
        <w:t>, Yilmaz GR, Guven T, Tasyaran MA. Dynamics of Viral Load in Crimean Congo Hemorrhagic Fever</w:t>
      </w:r>
      <w:r w:rsidRPr="00223EEB">
        <w:rPr>
          <w:color w:val="000000" w:themeColor="text1"/>
          <w:sz w:val="22"/>
          <w:szCs w:val="22"/>
        </w:rPr>
        <w:t xml:space="preserve">. </w:t>
      </w:r>
      <w:r w:rsidRPr="00223EEB">
        <w:rPr>
          <w:rStyle w:val="apple-converted-space"/>
          <w:color w:val="000000" w:themeColor="text1"/>
          <w:sz w:val="22"/>
          <w:szCs w:val="22"/>
          <w:shd w:val="clear" w:color="auto" w:fill="FFFFFF"/>
        </w:rPr>
        <w:t> </w:t>
      </w:r>
      <w:r w:rsidRPr="00223EEB">
        <w:rPr>
          <w:color w:val="000000" w:themeColor="text1"/>
          <w:sz w:val="22"/>
          <w:szCs w:val="22"/>
          <w:shd w:val="clear" w:color="auto" w:fill="FFFFFF"/>
        </w:rPr>
        <w:t>International Conference on Antimicrobial Agents and Chemotherapy (ICAAC), At San Diego, California, September 2015</w:t>
      </w:r>
    </w:p>
    <w:p w14:paraId="59302255" w14:textId="77777777" w:rsidR="00223EEB" w:rsidRPr="00223EEB" w:rsidRDefault="00223EEB" w:rsidP="0086089D">
      <w:pPr>
        <w:pStyle w:val="ListeParagraf"/>
        <w:numPr>
          <w:ilvl w:val="0"/>
          <w:numId w:val="16"/>
        </w:numPr>
        <w:spacing w:line="360" w:lineRule="auto"/>
        <w:jc w:val="both"/>
        <w:rPr>
          <w:sz w:val="22"/>
          <w:szCs w:val="22"/>
        </w:rPr>
      </w:pPr>
      <w:r w:rsidRPr="009B08BE">
        <w:rPr>
          <w:b/>
          <w:bCs/>
          <w:sz w:val="22"/>
          <w:szCs w:val="22"/>
          <w:lang w:val="en-US"/>
        </w:rPr>
        <w:t>Yagci-Caglayik D</w:t>
      </w:r>
      <w:r w:rsidRPr="00223EEB">
        <w:rPr>
          <w:sz w:val="22"/>
          <w:szCs w:val="22"/>
          <w:lang w:val="en-US"/>
        </w:rPr>
        <w:t>, Kader C, Yılmaz H, Duygu F, Gureser S, Menemenlioglu D, Korukluoglu G, Akca Y, Ozkul A. CCHFV Monitoring on slaughterhouse workers in endemic region ofTurkey. 1</w:t>
      </w:r>
      <w:r w:rsidRPr="00223EEB">
        <w:rPr>
          <w:sz w:val="22"/>
          <w:szCs w:val="22"/>
          <w:vertAlign w:val="superscript"/>
          <w:lang w:val="en-US"/>
        </w:rPr>
        <w:t>st</w:t>
      </w:r>
      <w:r w:rsidRPr="00223EEB">
        <w:rPr>
          <w:sz w:val="22"/>
          <w:szCs w:val="22"/>
          <w:lang w:val="en-US"/>
        </w:rPr>
        <w:t xml:space="preserve"> International Conference on Crimean-Congo Hemorrhagic Fever. 13-14 February 2015, Thessaloniki, Greece</w:t>
      </w:r>
    </w:p>
    <w:p w14:paraId="26A1F0F2" w14:textId="77777777" w:rsidR="00223EEB" w:rsidRPr="00223EEB" w:rsidRDefault="00223EEB" w:rsidP="0086089D">
      <w:pPr>
        <w:pStyle w:val="ListeParagraf"/>
        <w:numPr>
          <w:ilvl w:val="0"/>
          <w:numId w:val="16"/>
        </w:numPr>
        <w:spacing w:line="360" w:lineRule="auto"/>
        <w:jc w:val="both"/>
        <w:rPr>
          <w:sz w:val="22"/>
          <w:szCs w:val="22"/>
        </w:rPr>
      </w:pPr>
      <w:r w:rsidRPr="009B08BE">
        <w:rPr>
          <w:b/>
          <w:bCs/>
          <w:sz w:val="22"/>
          <w:szCs w:val="22"/>
          <w:lang w:val="en-US"/>
        </w:rPr>
        <w:t>Yagci-Caglayik D</w:t>
      </w:r>
      <w:r w:rsidRPr="00223EEB">
        <w:rPr>
          <w:sz w:val="22"/>
          <w:szCs w:val="22"/>
          <w:lang w:val="en-US"/>
        </w:rPr>
        <w:t>, Menemenlioglu D, Korukluoglu G. Anti-CCHFV IgG response in IgM positive patients. 1</w:t>
      </w:r>
      <w:r w:rsidRPr="00223EEB">
        <w:rPr>
          <w:sz w:val="22"/>
          <w:szCs w:val="22"/>
          <w:vertAlign w:val="superscript"/>
          <w:lang w:val="en-US"/>
        </w:rPr>
        <w:t>st</w:t>
      </w:r>
      <w:r w:rsidRPr="00223EEB">
        <w:rPr>
          <w:sz w:val="22"/>
          <w:szCs w:val="22"/>
          <w:lang w:val="en-US"/>
        </w:rPr>
        <w:t xml:space="preserve"> International Conference on Crimean-Congo Hemorrhagic Fever. 13-14 February 2015, Thessaloniki, Greece</w:t>
      </w:r>
    </w:p>
    <w:p w14:paraId="2DA53421" w14:textId="77777777" w:rsidR="00223EEB" w:rsidRPr="00223EEB" w:rsidRDefault="00223EEB" w:rsidP="0086089D">
      <w:pPr>
        <w:pStyle w:val="ListeParagraf"/>
        <w:numPr>
          <w:ilvl w:val="0"/>
          <w:numId w:val="16"/>
        </w:numPr>
        <w:spacing w:line="360" w:lineRule="auto"/>
        <w:jc w:val="both"/>
        <w:rPr>
          <w:sz w:val="22"/>
          <w:szCs w:val="22"/>
        </w:rPr>
      </w:pPr>
      <w:r w:rsidRPr="009B08BE">
        <w:rPr>
          <w:b/>
          <w:bCs/>
          <w:sz w:val="22"/>
          <w:szCs w:val="22"/>
          <w:lang w:val="en-US"/>
        </w:rPr>
        <w:t>Yagci-Caglayik D</w:t>
      </w:r>
      <w:r w:rsidRPr="00223EEB">
        <w:rPr>
          <w:sz w:val="22"/>
          <w:szCs w:val="22"/>
          <w:lang w:val="en-US"/>
        </w:rPr>
        <w:t>, Bayrakdar F, Menemenlioglu D, Korukluoglu G, Ozkul A. Performance of a commercial and in-house Real time RT-PCR assays for CCHFV diagnosis. 1</w:t>
      </w:r>
      <w:r w:rsidRPr="00223EEB">
        <w:rPr>
          <w:sz w:val="22"/>
          <w:szCs w:val="22"/>
          <w:vertAlign w:val="superscript"/>
          <w:lang w:val="en-US"/>
        </w:rPr>
        <w:t>st</w:t>
      </w:r>
      <w:r w:rsidRPr="00223EEB">
        <w:rPr>
          <w:sz w:val="22"/>
          <w:szCs w:val="22"/>
          <w:lang w:val="en-US"/>
        </w:rPr>
        <w:t xml:space="preserve"> International Conference on Crimean-Congo Hemorrhagic Fever. 13-14 February 2015, Thessaloniki, Greece</w:t>
      </w:r>
    </w:p>
    <w:p w14:paraId="35CDA304" w14:textId="77777777" w:rsidR="00223EEB" w:rsidRPr="00223EEB" w:rsidRDefault="00223EEB" w:rsidP="0086089D">
      <w:pPr>
        <w:pStyle w:val="ListeParagraf"/>
        <w:numPr>
          <w:ilvl w:val="0"/>
          <w:numId w:val="16"/>
        </w:numPr>
        <w:spacing w:line="360" w:lineRule="auto"/>
        <w:jc w:val="both"/>
        <w:rPr>
          <w:sz w:val="22"/>
          <w:szCs w:val="22"/>
        </w:rPr>
      </w:pPr>
      <w:r w:rsidRPr="00223EEB">
        <w:rPr>
          <w:sz w:val="22"/>
          <w:szCs w:val="22"/>
        </w:rPr>
        <w:t xml:space="preserve">Hasanoglu I, Guner R, Carhan A, Kocak Tufan Z, Guven T, Yilmaz GR, </w:t>
      </w:r>
      <w:r w:rsidRPr="00DA58D3">
        <w:rPr>
          <w:b/>
          <w:bCs/>
          <w:sz w:val="22"/>
          <w:szCs w:val="22"/>
        </w:rPr>
        <w:t>Yagci Caglayik D</w:t>
      </w:r>
      <w:r w:rsidRPr="00223EEB">
        <w:rPr>
          <w:sz w:val="22"/>
          <w:szCs w:val="22"/>
        </w:rPr>
        <w:t>, Tasyaran MA. New suggestion on severity criteria for Crimean Congo haemorrhagic fever. EV0611. 25</w:t>
      </w:r>
      <w:r w:rsidRPr="00223EEB">
        <w:rPr>
          <w:sz w:val="22"/>
          <w:szCs w:val="22"/>
          <w:vertAlign w:val="superscript"/>
        </w:rPr>
        <w:t>th</w:t>
      </w:r>
      <w:r w:rsidRPr="00223EEB">
        <w:rPr>
          <w:sz w:val="22"/>
          <w:szCs w:val="22"/>
        </w:rPr>
        <w:t xml:space="preserve"> European Congress of Clinical Microbiology and Infectious Diseases, 25-28 April 2015, </w:t>
      </w:r>
      <w:proofErr w:type="gramStart"/>
      <w:r w:rsidRPr="00223EEB">
        <w:rPr>
          <w:sz w:val="22"/>
          <w:szCs w:val="22"/>
        </w:rPr>
        <w:t>Copenhagen,Denmark</w:t>
      </w:r>
      <w:proofErr w:type="gramEnd"/>
      <w:r w:rsidRPr="00223EEB">
        <w:rPr>
          <w:sz w:val="22"/>
          <w:szCs w:val="22"/>
        </w:rPr>
        <w:t>.</w:t>
      </w:r>
    </w:p>
    <w:p w14:paraId="2CF39FCE" w14:textId="77777777" w:rsidR="00223EEB" w:rsidRPr="00223EEB" w:rsidRDefault="00223EEB" w:rsidP="0086089D">
      <w:pPr>
        <w:pStyle w:val="ListeParagraf"/>
        <w:numPr>
          <w:ilvl w:val="0"/>
          <w:numId w:val="16"/>
        </w:numPr>
        <w:spacing w:line="360" w:lineRule="auto"/>
        <w:jc w:val="both"/>
        <w:rPr>
          <w:sz w:val="22"/>
          <w:szCs w:val="22"/>
        </w:rPr>
      </w:pPr>
      <w:r w:rsidRPr="00223EEB">
        <w:rPr>
          <w:sz w:val="22"/>
          <w:szCs w:val="22"/>
        </w:rPr>
        <w:t xml:space="preserve"> Kurkcuoglu S, Ertem G, </w:t>
      </w:r>
      <w:r w:rsidRPr="00DA58D3">
        <w:rPr>
          <w:b/>
          <w:bCs/>
          <w:sz w:val="22"/>
          <w:szCs w:val="22"/>
        </w:rPr>
        <w:t>Caglayik D</w:t>
      </w:r>
      <w:r w:rsidRPr="00223EEB">
        <w:rPr>
          <w:sz w:val="22"/>
          <w:szCs w:val="22"/>
        </w:rPr>
        <w:t xml:space="preserve">, Sonmezer MC, Bulut C, Menemenlioglu D, Erdinc F, Kinikli S, Tulek N. Association of viral load levels with laboratory parameters in </w:t>
      </w:r>
      <w:r w:rsidRPr="00223EEB">
        <w:rPr>
          <w:sz w:val="22"/>
          <w:szCs w:val="22"/>
        </w:rPr>
        <w:lastRenderedPageBreak/>
        <w:t>Crimean-Congo haemorrhagic fever. EV1101.  25</w:t>
      </w:r>
      <w:r w:rsidRPr="00223EEB">
        <w:rPr>
          <w:sz w:val="22"/>
          <w:szCs w:val="22"/>
          <w:vertAlign w:val="superscript"/>
        </w:rPr>
        <w:t>th</w:t>
      </w:r>
      <w:r w:rsidRPr="00223EEB">
        <w:rPr>
          <w:sz w:val="22"/>
          <w:szCs w:val="22"/>
        </w:rPr>
        <w:t xml:space="preserve"> European Congress of Clinical Microbiology and Infectious Diseases, 25-28 April 2015, </w:t>
      </w:r>
      <w:proofErr w:type="gramStart"/>
      <w:r w:rsidRPr="00223EEB">
        <w:rPr>
          <w:sz w:val="22"/>
          <w:szCs w:val="22"/>
        </w:rPr>
        <w:t>Copenhagen,Denmark</w:t>
      </w:r>
      <w:proofErr w:type="gramEnd"/>
      <w:r w:rsidRPr="00223EEB">
        <w:rPr>
          <w:sz w:val="22"/>
          <w:szCs w:val="22"/>
        </w:rPr>
        <w:t>.</w:t>
      </w:r>
    </w:p>
    <w:p w14:paraId="19466307" w14:textId="77777777" w:rsidR="00223EEB" w:rsidRPr="00223EEB" w:rsidRDefault="00223EEB" w:rsidP="0086089D">
      <w:pPr>
        <w:pStyle w:val="ListeParagraf"/>
        <w:numPr>
          <w:ilvl w:val="0"/>
          <w:numId w:val="16"/>
        </w:numPr>
        <w:spacing w:line="360" w:lineRule="auto"/>
        <w:jc w:val="both"/>
        <w:rPr>
          <w:sz w:val="22"/>
          <w:szCs w:val="22"/>
        </w:rPr>
      </w:pPr>
      <w:r w:rsidRPr="00223EEB">
        <w:rPr>
          <w:sz w:val="22"/>
          <w:szCs w:val="22"/>
        </w:rPr>
        <w:t xml:space="preserve">Hasanoglu I, Guner R, Carhan A, Kocak Tufan Z, </w:t>
      </w:r>
      <w:r w:rsidRPr="00DA58D3">
        <w:rPr>
          <w:b/>
          <w:bCs/>
          <w:sz w:val="22"/>
          <w:szCs w:val="22"/>
        </w:rPr>
        <w:t>Yagci Caglayik D</w:t>
      </w:r>
      <w:r w:rsidRPr="00223EEB">
        <w:rPr>
          <w:sz w:val="22"/>
          <w:szCs w:val="22"/>
        </w:rPr>
        <w:t xml:space="preserve">, Yilmaz GR, Guven T, Tasyaran MA. Crucial Parameter of the outcome in Crimean Congo Hemorrhagic Fever: Viral Load. ID Week 2014. October 07-12, 2014, </w:t>
      </w:r>
      <w:proofErr w:type="gramStart"/>
      <w:r w:rsidRPr="00223EEB">
        <w:rPr>
          <w:sz w:val="22"/>
          <w:szCs w:val="22"/>
        </w:rPr>
        <w:t>Philadelphia,PA</w:t>
      </w:r>
      <w:proofErr w:type="gramEnd"/>
      <w:r w:rsidRPr="00223EEB">
        <w:rPr>
          <w:sz w:val="22"/>
          <w:szCs w:val="22"/>
        </w:rPr>
        <w:t>.</w:t>
      </w:r>
    </w:p>
    <w:p w14:paraId="3C51B811" w14:textId="77777777" w:rsidR="00223EEB" w:rsidRPr="00223EEB" w:rsidRDefault="00223EEB" w:rsidP="0086089D">
      <w:pPr>
        <w:pStyle w:val="ListeParagraf"/>
        <w:numPr>
          <w:ilvl w:val="0"/>
          <w:numId w:val="16"/>
        </w:numPr>
        <w:spacing w:line="360" w:lineRule="auto"/>
        <w:jc w:val="both"/>
        <w:rPr>
          <w:sz w:val="22"/>
          <w:szCs w:val="22"/>
        </w:rPr>
      </w:pPr>
      <w:r w:rsidRPr="009B08BE">
        <w:rPr>
          <w:b/>
          <w:bCs/>
          <w:sz w:val="22"/>
          <w:szCs w:val="22"/>
          <w:lang w:val="en-US"/>
        </w:rPr>
        <w:t>Yagci Caglayik D</w:t>
      </w:r>
      <w:r w:rsidRPr="00223EEB">
        <w:rPr>
          <w:sz w:val="22"/>
          <w:szCs w:val="22"/>
          <w:lang w:val="en-US"/>
        </w:rPr>
        <w:t xml:space="preserve">, Menemenlioglu D, Uyar Y. Method verification for a diagnostic anti West Nile virus ELISA IgM Assay. 453. </w:t>
      </w:r>
      <w:r w:rsidRPr="00223EEB">
        <w:rPr>
          <w:sz w:val="22"/>
          <w:szCs w:val="22"/>
        </w:rPr>
        <w:t>6th Eurasia Congress of Infectious Diseases, 24-27 September 2014, Belgrad, Serbia.</w:t>
      </w:r>
    </w:p>
    <w:p w14:paraId="260F4AAE" w14:textId="77777777" w:rsidR="00223EEB" w:rsidRPr="00223EEB" w:rsidRDefault="00223EEB" w:rsidP="0086089D">
      <w:pPr>
        <w:pStyle w:val="ListeParagraf"/>
        <w:numPr>
          <w:ilvl w:val="0"/>
          <w:numId w:val="16"/>
        </w:numPr>
        <w:spacing w:line="360" w:lineRule="auto"/>
        <w:jc w:val="both"/>
        <w:rPr>
          <w:sz w:val="22"/>
          <w:szCs w:val="22"/>
        </w:rPr>
      </w:pPr>
      <w:r w:rsidRPr="00223EEB">
        <w:rPr>
          <w:sz w:val="22"/>
          <w:szCs w:val="22"/>
          <w:lang w:val="en-US"/>
        </w:rPr>
        <w:t xml:space="preserve">Cam R, Ulutaş KT, Akçimen B, Şahin MS, Yagci Caglayik D, Uyar Y. Sandfly Fever virus outbreak in Kadirli district in the Mediterranean region of Turkey.492. </w:t>
      </w:r>
      <w:r w:rsidRPr="00223EEB">
        <w:rPr>
          <w:sz w:val="22"/>
          <w:szCs w:val="22"/>
        </w:rPr>
        <w:t>6th Eurasia Congress of Infectious Diseases, 24-27 September 2014, Belgrad, Serbia.</w:t>
      </w:r>
    </w:p>
    <w:p w14:paraId="33B0BB45" w14:textId="77777777" w:rsidR="00223EEB" w:rsidRPr="00223EEB" w:rsidRDefault="00223EEB" w:rsidP="0086089D">
      <w:pPr>
        <w:pStyle w:val="ListeParagraf"/>
        <w:numPr>
          <w:ilvl w:val="0"/>
          <w:numId w:val="16"/>
        </w:numPr>
        <w:spacing w:line="360" w:lineRule="auto"/>
        <w:jc w:val="both"/>
        <w:rPr>
          <w:sz w:val="22"/>
          <w:szCs w:val="22"/>
        </w:rPr>
      </w:pPr>
      <w:r w:rsidRPr="009B08BE">
        <w:rPr>
          <w:b/>
          <w:bCs/>
          <w:sz w:val="22"/>
          <w:szCs w:val="22"/>
          <w:lang w:val="en-US"/>
        </w:rPr>
        <w:t>Yagci-Caglayik D</w:t>
      </w:r>
      <w:r w:rsidRPr="00223EEB">
        <w:rPr>
          <w:sz w:val="22"/>
          <w:szCs w:val="22"/>
          <w:lang w:val="en-US"/>
        </w:rPr>
        <w:t xml:space="preserve">, Menemenlioglu D, Uyar Y, Korukluoglu G, Ozkutuk A.  </w:t>
      </w:r>
      <w:r w:rsidRPr="00223EEB">
        <w:rPr>
          <w:sz w:val="22"/>
          <w:szCs w:val="22"/>
        </w:rPr>
        <w:t>Method validation of a Crimean-Congo haemorrhagic fever real-time RT-PCR assay.  R314. 24</w:t>
      </w:r>
      <w:r w:rsidRPr="00223EEB">
        <w:rPr>
          <w:sz w:val="22"/>
          <w:szCs w:val="22"/>
          <w:vertAlign w:val="superscript"/>
        </w:rPr>
        <w:t>th</w:t>
      </w:r>
      <w:r w:rsidRPr="00223EEB">
        <w:rPr>
          <w:sz w:val="22"/>
          <w:szCs w:val="22"/>
        </w:rPr>
        <w:t xml:space="preserve"> European Congress of Clinical Microbiology and Infectious Diseases,10-13 May 2014, Barcelona, Spain.</w:t>
      </w:r>
    </w:p>
    <w:p w14:paraId="1E0D198A" w14:textId="77777777" w:rsidR="00223EEB" w:rsidRPr="00223EEB" w:rsidRDefault="00223EEB" w:rsidP="0086089D">
      <w:pPr>
        <w:pStyle w:val="ListeParagraf"/>
        <w:numPr>
          <w:ilvl w:val="0"/>
          <w:numId w:val="16"/>
        </w:numPr>
        <w:spacing w:line="360" w:lineRule="auto"/>
        <w:jc w:val="both"/>
        <w:rPr>
          <w:sz w:val="22"/>
          <w:szCs w:val="22"/>
        </w:rPr>
      </w:pPr>
      <w:r w:rsidRPr="00223EEB">
        <w:rPr>
          <w:sz w:val="22"/>
          <w:szCs w:val="22"/>
          <w:lang w:val="en-US"/>
        </w:rPr>
        <w:t xml:space="preserve">Eren Gok S, Kocagul Celikbas A, </w:t>
      </w:r>
      <w:r w:rsidRPr="00553E4D">
        <w:rPr>
          <w:b/>
          <w:bCs/>
          <w:sz w:val="22"/>
          <w:szCs w:val="22"/>
          <w:lang w:val="en-US"/>
        </w:rPr>
        <w:t>Yagci Caglayik D</w:t>
      </w:r>
      <w:r w:rsidRPr="00223EEB">
        <w:rPr>
          <w:sz w:val="22"/>
          <w:szCs w:val="22"/>
          <w:lang w:val="en-US"/>
        </w:rPr>
        <w:t xml:space="preserve">, Baykam N, Aypak A, Esener H, Eroglu MN, Dokuzoguz B. </w:t>
      </w:r>
      <w:r w:rsidRPr="00223EEB">
        <w:rPr>
          <w:sz w:val="22"/>
          <w:szCs w:val="22"/>
        </w:rPr>
        <w:t>Imported chikungunya virus infection in Turkey. R497. 24</w:t>
      </w:r>
      <w:r w:rsidRPr="00223EEB">
        <w:rPr>
          <w:sz w:val="22"/>
          <w:szCs w:val="22"/>
          <w:vertAlign w:val="superscript"/>
        </w:rPr>
        <w:t>th</w:t>
      </w:r>
      <w:r w:rsidRPr="00223EEB">
        <w:rPr>
          <w:sz w:val="22"/>
          <w:szCs w:val="22"/>
        </w:rPr>
        <w:t xml:space="preserve"> European Congress of Clinical Microbiology and Infectious Diseases,10-13 May 2014, Barcelona, Spain.</w:t>
      </w:r>
    </w:p>
    <w:p w14:paraId="5767B953" w14:textId="77777777" w:rsidR="00223EEB" w:rsidRPr="00223EEB" w:rsidRDefault="00223EEB" w:rsidP="0086089D">
      <w:pPr>
        <w:pStyle w:val="ListeParagraf"/>
        <w:numPr>
          <w:ilvl w:val="0"/>
          <w:numId w:val="16"/>
        </w:numPr>
        <w:spacing w:line="360" w:lineRule="auto"/>
        <w:jc w:val="both"/>
        <w:rPr>
          <w:sz w:val="22"/>
          <w:szCs w:val="22"/>
        </w:rPr>
      </w:pPr>
      <w:r w:rsidRPr="00223EEB">
        <w:rPr>
          <w:sz w:val="22"/>
          <w:szCs w:val="22"/>
        </w:rPr>
        <w:t xml:space="preserve">Papa A, Tsergouli K, </w:t>
      </w:r>
      <w:r w:rsidRPr="00553E4D">
        <w:rPr>
          <w:b/>
          <w:bCs/>
          <w:sz w:val="22"/>
          <w:szCs w:val="22"/>
        </w:rPr>
        <w:t>Yağcı Çağlayık D</w:t>
      </w:r>
      <w:r w:rsidRPr="00223EEB">
        <w:rPr>
          <w:sz w:val="22"/>
          <w:szCs w:val="22"/>
        </w:rPr>
        <w:t xml:space="preserve">, Korukluoglu G, Uyar Y, Como N, Kota M, Tomini E, Bino S. Cytokine profil in Crimean-Congo Hemorrhagic fever. XV International Conference on Negative Strand Viruses.16-21 June 2013, Granada, Spain </w:t>
      </w:r>
    </w:p>
    <w:p w14:paraId="60ACA7BD" w14:textId="77777777" w:rsidR="00223EEB" w:rsidRPr="00223EEB" w:rsidRDefault="00223EEB" w:rsidP="0086089D">
      <w:pPr>
        <w:pStyle w:val="ListeParagraf"/>
        <w:numPr>
          <w:ilvl w:val="0"/>
          <w:numId w:val="16"/>
        </w:numPr>
        <w:spacing w:line="360" w:lineRule="auto"/>
        <w:jc w:val="both"/>
        <w:rPr>
          <w:sz w:val="22"/>
          <w:szCs w:val="22"/>
        </w:rPr>
      </w:pPr>
      <w:r w:rsidRPr="00223EEB">
        <w:rPr>
          <w:sz w:val="22"/>
          <w:szCs w:val="22"/>
        </w:rPr>
        <w:t xml:space="preserve">Yemisgen M, Erturk US, </w:t>
      </w:r>
      <w:r w:rsidRPr="00553E4D">
        <w:rPr>
          <w:b/>
          <w:bCs/>
          <w:sz w:val="22"/>
          <w:szCs w:val="22"/>
        </w:rPr>
        <w:t>Yagci Caglayik D</w:t>
      </w:r>
      <w:r w:rsidRPr="00223EEB">
        <w:rPr>
          <w:sz w:val="22"/>
          <w:szCs w:val="22"/>
        </w:rPr>
        <w:t xml:space="preserve">, Uludokumacı S, Menemenlioglu D, Balkan İİ, Mete B, Tabak F. </w:t>
      </w:r>
      <w:proofErr w:type="gramStart"/>
      <w:r w:rsidRPr="00223EEB">
        <w:rPr>
          <w:sz w:val="22"/>
          <w:szCs w:val="22"/>
        </w:rPr>
        <w:t>2013,Aseptik</w:t>
      </w:r>
      <w:proofErr w:type="gramEnd"/>
      <w:r w:rsidRPr="00223EEB">
        <w:rPr>
          <w:sz w:val="22"/>
          <w:szCs w:val="22"/>
        </w:rPr>
        <w:t xml:space="preserve"> meningitis due to YF vaccination, 5th ECCAID</w:t>
      </w:r>
    </w:p>
    <w:p w14:paraId="5AABD8D9" w14:textId="77777777" w:rsidR="00223EEB" w:rsidRPr="00223EEB" w:rsidRDefault="00223EEB" w:rsidP="0086089D">
      <w:pPr>
        <w:pStyle w:val="ListeParagraf"/>
        <w:numPr>
          <w:ilvl w:val="0"/>
          <w:numId w:val="16"/>
        </w:numPr>
        <w:spacing w:line="360" w:lineRule="auto"/>
        <w:jc w:val="both"/>
        <w:rPr>
          <w:sz w:val="22"/>
          <w:szCs w:val="22"/>
        </w:rPr>
      </w:pPr>
      <w:r w:rsidRPr="009B08BE">
        <w:rPr>
          <w:b/>
          <w:bCs/>
          <w:sz w:val="22"/>
          <w:szCs w:val="22"/>
          <w:lang w:val="en-US"/>
        </w:rPr>
        <w:t>Yagci-Caglayik D</w:t>
      </w:r>
      <w:r w:rsidRPr="00223EEB">
        <w:rPr>
          <w:sz w:val="22"/>
          <w:szCs w:val="22"/>
          <w:lang w:val="en-US"/>
        </w:rPr>
        <w:t xml:space="preserve">, Korukluoglu G, Ertek M. </w:t>
      </w:r>
      <w:r w:rsidRPr="00223EEB">
        <w:rPr>
          <w:sz w:val="22"/>
          <w:szCs w:val="22"/>
        </w:rPr>
        <w:t>Viral Gastroenteritis Pathogens in Turkey between July 2009-December 2010. 4th Congress of European Microbiologists, Federation of European Microbiological Societies, 26-30 June 2011, Geneva, Switzerland.</w:t>
      </w:r>
    </w:p>
    <w:p w14:paraId="6E4DB267" w14:textId="77777777" w:rsidR="00223EEB" w:rsidRPr="00223EEB" w:rsidRDefault="00223EEB" w:rsidP="0086089D">
      <w:pPr>
        <w:pStyle w:val="ListeParagraf"/>
        <w:numPr>
          <w:ilvl w:val="0"/>
          <w:numId w:val="16"/>
        </w:numPr>
        <w:spacing w:line="360" w:lineRule="auto"/>
        <w:jc w:val="both"/>
        <w:rPr>
          <w:sz w:val="22"/>
          <w:szCs w:val="22"/>
        </w:rPr>
      </w:pPr>
      <w:r w:rsidRPr="009B08BE">
        <w:rPr>
          <w:b/>
          <w:bCs/>
          <w:sz w:val="22"/>
          <w:szCs w:val="22"/>
          <w:lang w:val="en-US"/>
        </w:rPr>
        <w:t>Yagci-Caglayik D,</w:t>
      </w:r>
      <w:r w:rsidRPr="00223EEB">
        <w:rPr>
          <w:sz w:val="22"/>
          <w:szCs w:val="22"/>
          <w:lang w:val="en-US"/>
        </w:rPr>
        <w:t xml:space="preserve"> Uyar Y, Korukluoglu G, Ertek M. Current situation of Sandfly fever virus serologic results in Turkey in 2009-</w:t>
      </w:r>
      <w:proofErr w:type="gramStart"/>
      <w:r w:rsidRPr="00223EEB">
        <w:rPr>
          <w:sz w:val="22"/>
          <w:szCs w:val="22"/>
          <w:lang w:val="en-US"/>
        </w:rPr>
        <w:t xml:space="preserve">2010 </w:t>
      </w:r>
      <w:r w:rsidRPr="00223EEB">
        <w:rPr>
          <w:sz w:val="22"/>
          <w:szCs w:val="22"/>
        </w:rPr>
        <w:t>.</w:t>
      </w:r>
      <w:proofErr w:type="gramEnd"/>
      <w:r w:rsidRPr="00223EEB">
        <w:rPr>
          <w:sz w:val="22"/>
          <w:szCs w:val="22"/>
        </w:rPr>
        <w:t xml:space="preserve"> 4th Congress of European Microbiologists, Federation of European Microbiological Societies, 26-30 June 2011, Geneva, Switzerland.</w:t>
      </w:r>
    </w:p>
    <w:p w14:paraId="71A2E2FD" w14:textId="77777777" w:rsidR="00223EEB" w:rsidRPr="00223EEB" w:rsidRDefault="00223EEB" w:rsidP="0086089D">
      <w:pPr>
        <w:pStyle w:val="ListeParagraf"/>
        <w:numPr>
          <w:ilvl w:val="0"/>
          <w:numId w:val="16"/>
        </w:numPr>
        <w:spacing w:line="360" w:lineRule="auto"/>
        <w:jc w:val="both"/>
        <w:rPr>
          <w:sz w:val="22"/>
          <w:szCs w:val="22"/>
        </w:rPr>
      </w:pPr>
      <w:r w:rsidRPr="009B08BE">
        <w:rPr>
          <w:b/>
          <w:bCs/>
          <w:sz w:val="22"/>
          <w:szCs w:val="22"/>
          <w:lang w:val="en-US"/>
        </w:rPr>
        <w:t>Yagci Caglayik D,</w:t>
      </w:r>
      <w:r w:rsidRPr="00223EEB">
        <w:rPr>
          <w:sz w:val="22"/>
          <w:szCs w:val="22"/>
          <w:lang w:val="en-US"/>
        </w:rPr>
        <w:t xml:space="preserve"> Uyar Y, Korukluoglu G, Ertek M, Unal S: The fisrt imported Chikungunya Case in Turkey, </w:t>
      </w:r>
      <w:r w:rsidRPr="00223EEB">
        <w:rPr>
          <w:sz w:val="22"/>
          <w:szCs w:val="22"/>
        </w:rPr>
        <w:t>The 4th Eurasia Congress of Infectious Diseases, 1-5 June, 2011, Sarajevo, Bosnia-Herzegovina</w:t>
      </w:r>
    </w:p>
    <w:p w14:paraId="10EAEA91" w14:textId="77777777" w:rsidR="00223EEB" w:rsidRPr="00223EEB" w:rsidRDefault="00223EEB" w:rsidP="0086089D">
      <w:pPr>
        <w:pStyle w:val="ListeParagraf"/>
        <w:numPr>
          <w:ilvl w:val="0"/>
          <w:numId w:val="16"/>
        </w:numPr>
        <w:spacing w:line="360" w:lineRule="auto"/>
        <w:jc w:val="both"/>
        <w:rPr>
          <w:sz w:val="22"/>
          <w:szCs w:val="22"/>
        </w:rPr>
      </w:pPr>
      <w:r w:rsidRPr="00223EEB">
        <w:rPr>
          <w:sz w:val="22"/>
          <w:szCs w:val="22"/>
          <w:lang w:val="en-US"/>
        </w:rPr>
        <w:t xml:space="preserve">Guler S, </w:t>
      </w:r>
      <w:r w:rsidRPr="00553E4D">
        <w:rPr>
          <w:b/>
          <w:bCs/>
          <w:sz w:val="22"/>
          <w:szCs w:val="22"/>
          <w:lang w:val="en-US"/>
        </w:rPr>
        <w:t>Yagci Caglayik D</w:t>
      </w:r>
      <w:r w:rsidRPr="00223EEB">
        <w:rPr>
          <w:sz w:val="22"/>
          <w:szCs w:val="22"/>
          <w:lang w:val="en-US"/>
        </w:rPr>
        <w:t xml:space="preserve">, Güler E, Kokoglu OF, Ucmak H, Bayrakdar F, Uyar Y: The first Sandfly fever outbreak reported in Kahramanmaras province from East Mediterranean Region of Turkey. </w:t>
      </w:r>
      <w:r w:rsidRPr="00223EEB">
        <w:rPr>
          <w:sz w:val="22"/>
          <w:szCs w:val="22"/>
        </w:rPr>
        <w:t>The 4th Eurasia Congress of Infectious Diseases, 1-5 June, 2011, Sarajevo, Bosnia-Herzegovina.</w:t>
      </w:r>
    </w:p>
    <w:p w14:paraId="1F356A76" w14:textId="77777777" w:rsidR="00223EEB" w:rsidRPr="00223EEB" w:rsidRDefault="00223EEB" w:rsidP="0086089D">
      <w:pPr>
        <w:pStyle w:val="ListeParagraf"/>
        <w:numPr>
          <w:ilvl w:val="0"/>
          <w:numId w:val="16"/>
        </w:numPr>
        <w:spacing w:line="360" w:lineRule="auto"/>
        <w:jc w:val="both"/>
        <w:rPr>
          <w:sz w:val="22"/>
          <w:szCs w:val="22"/>
        </w:rPr>
      </w:pPr>
      <w:r w:rsidRPr="00223EEB">
        <w:rPr>
          <w:sz w:val="22"/>
          <w:szCs w:val="22"/>
          <w:lang w:val="en-US"/>
        </w:rPr>
        <w:lastRenderedPageBreak/>
        <w:t xml:space="preserve">Taylan Özkan A, Mungan M, Uyar Y, </w:t>
      </w:r>
      <w:r w:rsidRPr="00553E4D">
        <w:rPr>
          <w:b/>
          <w:bCs/>
          <w:sz w:val="22"/>
          <w:szCs w:val="22"/>
          <w:lang w:val="en-US"/>
        </w:rPr>
        <w:t>Yağcı Cağlayık D</w:t>
      </w:r>
      <w:r w:rsidRPr="00223EEB">
        <w:rPr>
          <w:sz w:val="22"/>
          <w:szCs w:val="22"/>
          <w:lang w:val="en-US"/>
        </w:rPr>
        <w:t>, Babür C, Ertek M. Investigation of Babesia microti by IFAT in CCHF negative cases sera from Turkey. 5</w:t>
      </w:r>
      <w:r w:rsidRPr="00223EEB">
        <w:rPr>
          <w:sz w:val="22"/>
          <w:szCs w:val="22"/>
          <w:vertAlign w:val="superscript"/>
          <w:lang w:val="en-US"/>
        </w:rPr>
        <w:t>th</w:t>
      </w:r>
      <w:r w:rsidRPr="00223EEB">
        <w:rPr>
          <w:sz w:val="22"/>
          <w:szCs w:val="22"/>
          <w:lang w:val="en-US"/>
        </w:rPr>
        <w:t xml:space="preserve"> International Congress of Vector Ecology, 11-16 October 2009, Antalya, Turkey</w:t>
      </w:r>
    </w:p>
    <w:p w14:paraId="5F41E3AB" w14:textId="77777777" w:rsidR="00223EEB" w:rsidRPr="00223EEB" w:rsidRDefault="00223EEB" w:rsidP="0086089D">
      <w:pPr>
        <w:pStyle w:val="ListeParagraf"/>
        <w:numPr>
          <w:ilvl w:val="0"/>
          <w:numId w:val="16"/>
        </w:numPr>
        <w:spacing w:line="360" w:lineRule="auto"/>
        <w:jc w:val="both"/>
        <w:rPr>
          <w:sz w:val="22"/>
          <w:szCs w:val="22"/>
        </w:rPr>
      </w:pPr>
      <w:r w:rsidRPr="00223EEB">
        <w:rPr>
          <w:rFonts w:eastAsia="JSTimesNew"/>
          <w:sz w:val="22"/>
          <w:szCs w:val="22"/>
        </w:rPr>
        <w:t xml:space="preserve">Uyar Y, </w:t>
      </w:r>
      <w:r w:rsidRPr="00553E4D">
        <w:rPr>
          <w:rFonts w:eastAsia="JSTimesNew"/>
          <w:b/>
          <w:bCs/>
          <w:sz w:val="22"/>
          <w:szCs w:val="22"/>
        </w:rPr>
        <w:t xml:space="preserve">Caglayik D. </w:t>
      </w:r>
      <w:proofErr w:type="gramStart"/>
      <w:r w:rsidRPr="00553E4D">
        <w:rPr>
          <w:rFonts w:eastAsia="JSTimesNew"/>
          <w:b/>
          <w:bCs/>
          <w:sz w:val="22"/>
          <w:szCs w:val="22"/>
        </w:rPr>
        <w:t>Y</w:t>
      </w:r>
      <w:r w:rsidRPr="00223EEB">
        <w:rPr>
          <w:rFonts w:eastAsia="JSTimesNew"/>
          <w:sz w:val="22"/>
          <w:szCs w:val="22"/>
        </w:rPr>
        <w:t>. ,</w:t>
      </w:r>
      <w:proofErr w:type="gramEnd"/>
      <w:r w:rsidRPr="00223EEB">
        <w:rPr>
          <w:rFonts w:eastAsia="JSTimesNew"/>
          <w:sz w:val="22"/>
          <w:szCs w:val="22"/>
        </w:rPr>
        <w:t xml:space="preserve"> Korukluoglu G , Carhan A , Ertek M: </w:t>
      </w:r>
      <w:r w:rsidRPr="00223EEB">
        <w:rPr>
          <w:sz w:val="22"/>
          <w:szCs w:val="22"/>
        </w:rPr>
        <w:t>Hantavirus cases among CCHFv-PCR and ELISA negative patients in Hantavirus outbreak area, in Turkey 12th ESCV, Istanbul / Journal of Clinical Virology 46 Suppl. 1 (2009) S15–S61</w:t>
      </w:r>
    </w:p>
    <w:p w14:paraId="7DC7F6CD" w14:textId="77777777" w:rsidR="00223EEB" w:rsidRPr="00223EEB" w:rsidRDefault="00223EEB" w:rsidP="0086089D">
      <w:pPr>
        <w:pStyle w:val="ListeParagraf"/>
        <w:numPr>
          <w:ilvl w:val="0"/>
          <w:numId w:val="16"/>
        </w:numPr>
        <w:spacing w:line="360" w:lineRule="auto"/>
        <w:jc w:val="both"/>
        <w:rPr>
          <w:sz w:val="22"/>
          <w:szCs w:val="22"/>
        </w:rPr>
      </w:pPr>
      <w:r w:rsidRPr="009B08BE">
        <w:rPr>
          <w:rFonts w:eastAsia="JSTimesNew"/>
          <w:b/>
          <w:bCs/>
          <w:sz w:val="22"/>
          <w:szCs w:val="22"/>
        </w:rPr>
        <w:t>Caglayik D.Y.,</w:t>
      </w:r>
      <w:r w:rsidRPr="00223EEB">
        <w:rPr>
          <w:rFonts w:eastAsia="JSTimesNew"/>
          <w:sz w:val="22"/>
          <w:szCs w:val="22"/>
        </w:rPr>
        <w:t xml:space="preserve"> Uyar Y, Albayrak N., Carhan A, Korukluoglu G: </w:t>
      </w:r>
      <w:r w:rsidRPr="00223EEB">
        <w:rPr>
          <w:sz w:val="22"/>
          <w:szCs w:val="22"/>
        </w:rPr>
        <w:t>Laboratory diagnosis of Crimean-Congo hemorrhagic fever during January – June 2009, Turkey 12th ESCV, Istanbul / Journal of Clinical Virology 46 Suppl. 1 (2009) S15–S61</w:t>
      </w:r>
    </w:p>
    <w:p w14:paraId="7B5414F3" w14:textId="77777777" w:rsidR="00223EEB" w:rsidRPr="00223EEB" w:rsidRDefault="00223EEB" w:rsidP="0086089D">
      <w:pPr>
        <w:pStyle w:val="ListeParagraf"/>
        <w:numPr>
          <w:ilvl w:val="0"/>
          <w:numId w:val="16"/>
        </w:numPr>
        <w:spacing w:line="360" w:lineRule="auto"/>
        <w:jc w:val="both"/>
        <w:rPr>
          <w:sz w:val="22"/>
          <w:szCs w:val="22"/>
        </w:rPr>
      </w:pPr>
      <w:r w:rsidRPr="00223EEB">
        <w:rPr>
          <w:sz w:val="22"/>
          <w:szCs w:val="22"/>
        </w:rPr>
        <w:t xml:space="preserve">Albayrak N., </w:t>
      </w:r>
      <w:r w:rsidRPr="00553E4D">
        <w:rPr>
          <w:b/>
          <w:bCs/>
          <w:sz w:val="22"/>
          <w:szCs w:val="22"/>
        </w:rPr>
        <w:t>Caglayik D.Y</w:t>
      </w:r>
      <w:r w:rsidRPr="00223EEB">
        <w:rPr>
          <w:sz w:val="22"/>
          <w:szCs w:val="22"/>
        </w:rPr>
        <w:t xml:space="preserve">., Korukluoglu G. </w:t>
      </w:r>
      <w:r w:rsidRPr="00223EEB">
        <w:rPr>
          <w:color w:val="000000"/>
          <w:sz w:val="22"/>
          <w:szCs w:val="22"/>
        </w:rPr>
        <w:t xml:space="preserve">Waterborne outbreaks of acute gastroenteritis in January-May 2009, Turkey </w:t>
      </w:r>
      <w:r w:rsidRPr="00223EEB">
        <w:rPr>
          <w:sz w:val="22"/>
          <w:szCs w:val="22"/>
        </w:rPr>
        <w:t xml:space="preserve">12th ESCV, Istanbul / Journal of Clinical Virology </w:t>
      </w:r>
      <w:hyperlink r:id="rId47" w:history="1">
        <w:r w:rsidRPr="00223EEB">
          <w:rPr>
            <w:rStyle w:val="Kpr"/>
            <w:color w:val="000000"/>
            <w:sz w:val="22"/>
            <w:szCs w:val="22"/>
            <w:u w:val="none"/>
          </w:rPr>
          <w:t>Volume 46, Supplement 1</w:t>
        </w:r>
      </w:hyperlink>
      <w:r w:rsidRPr="00223EEB">
        <w:rPr>
          <w:color w:val="000000"/>
          <w:sz w:val="22"/>
          <w:szCs w:val="22"/>
        </w:rPr>
        <w:t>,</w:t>
      </w:r>
      <w:r w:rsidRPr="00223EEB">
        <w:rPr>
          <w:sz w:val="22"/>
          <w:szCs w:val="22"/>
        </w:rPr>
        <w:t xml:space="preserve"> September 2009, Page S40</w:t>
      </w:r>
    </w:p>
    <w:p w14:paraId="63B49F7E" w14:textId="77777777" w:rsidR="00223EEB" w:rsidRPr="00223EEB" w:rsidRDefault="00223EEB" w:rsidP="0086089D">
      <w:pPr>
        <w:pStyle w:val="ListeParagraf"/>
        <w:numPr>
          <w:ilvl w:val="0"/>
          <w:numId w:val="16"/>
        </w:numPr>
        <w:spacing w:line="360" w:lineRule="auto"/>
        <w:jc w:val="both"/>
        <w:rPr>
          <w:sz w:val="22"/>
          <w:szCs w:val="22"/>
        </w:rPr>
      </w:pPr>
      <w:r w:rsidRPr="009B08BE">
        <w:rPr>
          <w:b/>
          <w:bCs/>
          <w:sz w:val="22"/>
          <w:szCs w:val="22"/>
        </w:rPr>
        <w:t>Yağcı D</w:t>
      </w:r>
      <w:r w:rsidRPr="00223EEB">
        <w:rPr>
          <w:sz w:val="22"/>
          <w:szCs w:val="22"/>
        </w:rPr>
        <w:t>, Azap A, Cokca F, Memikoğlu KO, Tekeli E. The selection of Quinolone resistant Escherichia coli in fecal flora of patients receiving quinolone therapy. 46</w:t>
      </w:r>
      <w:r w:rsidRPr="00223EEB">
        <w:rPr>
          <w:sz w:val="22"/>
          <w:szCs w:val="22"/>
          <w:vertAlign w:val="superscript"/>
        </w:rPr>
        <w:t>th</w:t>
      </w:r>
      <w:r w:rsidRPr="00223EEB">
        <w:rPr>
          <w:sz w:val="22"/>
          <w:szCs w:val="22"/>
        </w:rPr>
        <w:t xml:space="preserve"> Interscience Conference on Antimicrobial Agents and Chemotherapy (ICAAC). San Francisco –USA, s346, 2006.</w:t>
      </w:r>
    </w:p>
    <w:p w14:paraId="2357904C" w14:textId="3174AA6B" w:rsidR="00223EEB" w:rsidRPr="00223EEB" w:rsidRDefault="00223EEB" w:rsidP="0086089D">
      <w:pPr>
        <w:pStyle w:val="ListeParagraf"/>
        <w:numPr>
          <w:ilvl w:val="0"/>
          <w:numId w:val="16"/>
        </w:numPr>
        <w:spacing w:line="360" w:lineRule="auto"/>
        <w:jc w:val="both"/>
        <w:rPr>
          <w:sz w:val="22"/>
          <w:szCs w:val="22"/>
        </w:rPr>
      </w:pPr>
      <w:r w:rsidRPr="00223EEB">
        <w:rPr>
          <w:sz w:val="22"/>
          <w:szCs w:val="22"/>
        </w:rPr>
        <w:t xml:space="preserve">Azap A, Ceydilek B, Bektaş M, </w:t>
      </w:r>
      <w:r w:rsidRPr="00553E4D">
        <w:rPr>
          <w:b/>
          <w:bCs/>
          <w:sz w:val="22"/>
          <w:szCs w:val="22"/>
        </w:rPr>
        <w:t>Yağcı D</w:t>
      </w:r>
      <w:r w:rsidRPr="00223EEB">
        <w:rPr>
          <w:sz w:val="22"/>
          <w:szCs w:val="22"/>
        </w:rPr>
        <w:t>, Topçuoğlu P, Kurt H, Akan H: Is BWT a predictor of mortality in NEC patients? Analysis of 20 patients with neutropenic enterocolitis. XXXth World Congress of International Society of Hematology, Sept 28-Oct 2, 2005. İstanbul-Türkiye.</w:t>
      </w:r>
    </w:p>
    <w:p w14:paraId="7147802F" w14:textId="77777777" w:rsidR="00223EEB" w:rsidRPr="00223EEB" w:rsidRDefault="00223EEB" w:rsidP="0086089D">
      <w:pPr>
        <w:pStyle w:val="ListeParagraf"/>
        <w:numPr>
          <w:ilvl w:val="0"/>
          <w:numId w:val="16"/>
        </w:numPr>
        <w:spacing w:line="360" w:lineRule="auto"/>
        <w:jc w:val="both"/>
        <w:rPr>
          <w:sz w:val="22"/>
          <w:szCs w:val="22"/>
        </w:rPr>
      </w:pPr>
      <w:r w:rsidRPr="00223EEB">
        <w:rPr>
          <w:sz w:val="22"/>
          <w:szCs w:val="22"/>
        </w:rPr>
        <w:t xml:space="preserve">Azap A, Özkan S, Aygün H, Gül S, </w:t>
      </w:r>
      <w:r w:rsidRPr="00E02BEC">
        <w:rPr>
          <w:b/>
          <w:bCs/>
          <w:sz w:val="22"/>
          <w:szCs w:val="22"/>
        </w:rPr>
        <w:t>Yağcı D</w:t>
      </w:r>
      <w:r w:rsidRPr="00223EEB">
        <w:rPr>
          <w:sz w:val="22"/>
          <w:szCs w:val="22"/>
        </w:rPr>
        <w:t xml:space="preserve">, Memikoğlu O, Tekeli E. In-vitro      Activities of Moxifloxacin and Ciprofloxacin Against </w:t>
      </w:r>
      <w:r w:rsidRPr="00223EEB">
        <w:rPr>
          <w:i/>
          <w:iCs/>
          <w:sz w:val="22"/>
          <w:szCs w:val="22"/>
        </w:rPr>
        <w:t>Staphylococcus aureus</w:t>
      </w:r>
      <w:r w:rsidRPr="00223EEB">
        <w:rPr>
          <w:sz w:val="22"/>
          <w:szCs w:val="22"/>
        </w:rPr>
        <w:t xml:space="preserve"> isolates. 15</w:t>
      </w:r>
      <w:r w:rsidRPr="00223EEB">
        <w:rPr>
          <w:sz w:val="22"/>
          <w:szCs w:val="22"/>
          <w:vertAlign w:val="superscript"/>
        </w:rPr>
        <w:t>th</w:t>
      </w:r>
      <w:r w:rsidRPr="00223EEB">
        <w:rPr>
          <w:sz w:val="22"/>
          <w:szCs w:val="22"/>
        </w:rPr>
        <w:t xml:space="preserve"> European Congress of Clinical Microbiology and Infectious Diseases, Copenhagen. </w:t>
      </w:r>
      <w:r w:rsidRPr="00223EEB">
        <w:rPr>
          <w:i/>
          <w:iCs/>
          <w:sz w:val="22"/>
          <w:szCs w:val="22"/>
        </w:rPr>
        <w:t>Clinical Microbiology and Infection, Vol.</w:t>
      </w:r>
      <w:r w:rsidRPr="00223EEB">
        <w:rPr>
          <w:sz w:val="22"/>
          <w:szCs w:val="22"/>
        </w:rPr>
        <w:t>11(suppl 2), s378, 2005.</w:t>
      </w:r>
    </w:p>
    <w:p w14:paraId="5F0D7D57" w14:textId="73A8F964" w:rsidR="00223EEB" w:rsidRPr="00AA10BE" w:rsidRDefault="00223EEB" w:rsidP="0086089D">
      <w:pPr>
        <w:pStyle w:val="ListeParagraf"/>
        <w:numPr>
          <w:ilvl w:val="0"/>
          <w:numId w:val="16"/>
        </w:numPr>
        <w:spacing w:line="360" w:lineRule="auto"/>
        <w:jc w:val="both"/>
        <w:rPr>
          <w:sz w:val="22"/>
          <w:szCs w:val="22"/>
        </w:rPr>
      </w:pPr>
      <w:r w:rsidRPr="00223EEB">
        <w:rPr>
          <w:sz w:val="22"/>
          <w:szCs w:val="22"/>
        </w:rPr>
        <w:t xml:space="preserve">Azap A, Demir Ö, Kaya A, </w:t>
      </w:r>
      <w:r w:rsidRPr="00E02BEC">
        <w:rPr>
          <w:b/>
          <w:bCs/>
          <w:sz w:val="22"/>
          <w:szCs w:val="22"/>
        </w:rPr>
        <w:t>Yağcı D</w:t>
      </w:r>
      <w:r w:rsidRPr="00223EEB">
        <w:rPr>
          <w:sz w:val="22"/>
          <w:szCs w:val="22"/>
        </w:rPr>
        <w:t>, Tekeli E, Güriz H, Numanoğlu N. Aspergillus arthritis in an immunocompetent patient. 15</w:t>
      </w:r>
      <w:r w:rsidRPr="00223EEB">
        <w:rPr>
          <w:sz w:val="22"/>
          <w:szCs w:val="22"/>
          <w:vertAlign w:val="superscript"/>
        </w:rPr>
        <w:t>th</w:t>
      </w:r>
      <w:r w:rsidRPr="00223EEB">
        <w:rPr>
          <w:sz w:val="22"/>
          <w:szCs w:val="22"/>
        </w:rPr>
        <w:t xml:space="preserve"> European Congress of Clinical Microbiology and Infectious Diseases (ECCMID), Copenhagen.</w:t>
      </w:r>
      <w:r w:rsidR="00AA10BE" w:rsidRPr="00AA10BE">
        <w:rPr>
          <w:rStyle w:val="h21"/>
          <w:rFonts w:ascii="Times New Roman" w:hAnsi="Times New Roman" w:cs="Times New Roman"/>
          <w:b w:val="0"/>
          <w:bCs w:val="0"/>
          <w:color w:val="000000"/>
          <w:sz w:val="22"/>
          <w:szCs w:val="22"/>
        </w:rPr>
        <w:t xml:space="preserve"> </w:t>
      </w:r>
      <w:r w:rsidR="00AA10BE" w:rsidRPr="00223EEB">
        <w:rPr>
          <w:rStyle w:val="h21"/>
          <w:rFonts w:ascii="Times New Roman" w:hAnsi="Times New Roman" w:cs="Times New Roman"/>
          <w:b w:val="0"/>
          <w:bCs w:val="0"/>
          <w:color w:val="000000"/>
          <w:sz w:val="22"/>
          <w:szCs w:val="22"/>
        </w:rPr>
        <w:t xml:space="preserve">Denmark, April 2-5, 2005 </w:t>
      </w:r>
      <w:r w:rsidR="00AA10BE" w:rsidRPr="00223EEB">
        <w:rPr>
          <w:sz w:val="22"/>
          <w:szCs w:val="22"/>
        </w:rPr>
        <w:t>Abstract number: 1135_202</w:t>
      </w:r>
      <w:r w:rsidRPr="00AA10BE">
        <w:rPr>
          <w:sz w:val="22"/>
          <w:szCs w:val="22"/>
        </w:rPr>
        <w:t xml:space="preserve"> </w:t>
      </w:r>
      <w:r w:rsidRPr="00AA10BE">
        <w:rPr>
          <w:i/>
          <w:iCs/>
          <w:sz w:val="22"/>
          <w:szCs w:val="22"/>
        </w:rPr>
        <w:t>Clinical Microbiology and Infection, Vol.</w:t>
      </w:r>
      <w:r w:rsidRPr="00AA10BE">
        <w:rPr>
          <w:sz w:val="22"/>
          <w:szCs w:val="22"/>
        </w:rPr>
        <w:t>11(suppl 3), s714, 2005.</w:t>
      </w:r>
    </w:p>
    <w:p w14:paraId="656E24C3" w14:textId="2E43C36F" w:rsidR="00B8201C" w:rsidRPr="00A5411D" w:rsidRDefault="00B8201C" w:rsidP="00F46895">
      <w:pPr>
        <w:pStyle w:val="ListeParagraf"/>
        <w:spacing w:line="360" w:lineRule="auto"/>
        <w:ind w:left="1080"/>
        <w:jc w:val="both"/>
        <w:rPr>
          <w:b/>
          <w:bCs/>
          <w:sz w:val="22"/>
          <w:szCs w:val="22"/>
          <w:u w:val="single"/>
        </w:rPr>
      </w:pPr>
    </w:p>
    <w:p w14:paraId="5CA046B2" w14:textId="77777777" w:rsidR="005566C9" w:rsidRDefault="005566C9" w:rsidP="00F46895">
      <w:pPr>
        <w:pStyle w:val="GvdeMetniGirintisi"/>
        <w:tabs>
          <w:tab w:val="clear" w:pos="0"/>
        </w:tabs>
        <w:spacing w:before="0" w:beforeAutospacing="0" w:after="0" w:afterAutospacing="0" w:line="360" w:lineRule="auto"/>
        <w:ind w:left="717" w:firstLine="0"/>
        <w:rPr>
          <w:rFonts w:ascii="Times New Roman" w:hAnsi="Times New Roman"/>
          <w:b w:val="0"/>
          <w:color w:val="auto"/>
          <w:szCs w:val="22"/>
        </w:rPr>
      </w:pPr>
    </w:p>
    <w:p w14:paraId="0BC50212" w14:textId="01DCA2D8" w:rsidR="005566C9" w:rsidRPr="00B906EC" w:rsidRDefault="005566C9" w:rsidP="0086089D">
      <w:pPr>
        <w:pStyle w:val="ListeParagraf"/>
        <w:numPr>
          <w:ilvl w:val="0"/>
          <w:numId w:val="2"/>
        </w:numPr>
        <w:spacing w:line="360" w:lineRule="auto"/>
        <w:jc w:val="both"/>
        <w:rPr>
          <w:b/>
          <w:bCs/>
          <w:sz w:val="22"/>
          <w:szCs w:val="22"/>
          <w:u w:val="single"/>
        </w:rPr>
      </w:pPr>
      <w:r w:rsidRPr="00B906EC">
        <w:rPr>
          <w:b/>
          <w:bCs/>
          <w:sz w:val="22"/>
          <w:szCs w:val="22"/>
          <w:u w:val="single"/>
        </w:rPr>
        <w:t>Ulus</w:t>
      </w:r>
      <w:r w:rsidR="005112D7" w:rsidRPr="00B906EC">
        <w:rPr>
          <w:b/>
          <w:bCs/>
          <w:sz w:val="22"/>
          <w:szCs w:val="22"/>
          <w:u w:val="single"/>
        </w:rPr>
        <w:t>al</w:t>
      </w:r>
      <w:r w:rsidRPr="00B906EC">
        <w:rPr>
          <w:b/>
          <w:bCs/>
          <w:sz w:val="22"/>
          <w:szCs w:val="22"/>
          <w:u w:val="single"/>
        </w:rPr>
        <w:t xml:space="preserve"> kongre</w:t>
      </w:r>
      <w:r w:rsidR="005112D7" w:rsidRPr="00B906EC">
        <w:rPr>
          <w:b/>
          <w:bCs/>
          <w:sz w:val="22"/>
          <w:szCs w:val="22"/>
          <w:u w:val="single"/>
        </w:rPr>
        <w:t xml:space="preserve"> tam metin bildiri</w:t>
      </w:r>
    </w:p>
    <w:p w14:paraId="085FF04B" w14:textId="77777777" w:rsidR="00131448" w:rsidRPr="00131448" w:rsidRDefault="00131448" w:rsidP="00F46895">
      <w:pPr>
        <w:spacing w:line="360" w:lineRule="auto"/>
        <w:jc w:val="both"/>
        <w:rPr>
          <w:b/>
          <w:bCs/>
          <w:sz w:val="22"/>
          <w:szCs w:val="22"/>
          <w:highlight w:val="red"/>
          <w:u w:val="single"/>
        </w:rPr>
      </w:pPr>
    </w:p>
    <w:p w14:paraId="6113DB0A" w14:textId="0E763FB4" w:rsidR="00FF6D3E" w:rsidRPr="00DC48DC" w:rsidRDefault="003A5EB7" w:rsidP="0086089D">
      <w:pPr>
        <w:pStyle w:val="ListeParagraf"/>
        <w:numPr>
          <w:ilvl w:val="0"/>
          <w:numId w:val="17"/>
        </w:numPr>
        <w:autoSpaceDE w:val="0"/>
        <w:autoSpaceDN w:val="0"/>
        <w:adjustRightInd w:val="0"/>
        <w:spacing w:line="360" w:lineRule="auto"/>
        <w:jc w:val="both"/>
        <w:rPr>
          <w:bCs/>
          <w:sz w:val="22"/>
          <w:szCs w:val="22"/>
        </w:rPr>
      </w:pPr>
      <w:r w:rsidRPr="00DC48DC">
        <w:rPr>
          <w:b/>
          <w:bCs/>
          <w:sz w:val="22"/>
          <w:szCs w:val="22"/>
        </w:rPr>
        <w:t>Yağcı Çağlayık</w:t>
      </w:r>
      <w:r w:rsidRPr="00DC48DC">
        <w:rPr>
          <w:b/>
          <w:bCs/>
          <w:sz w:val="22"/>
          <w:szCs w:val="22"/>
        </w:rPr>
        <w:t xml:space="preserve"> D</w:t>
      </w:r>
      <w:r w:rsidRPr="00DC48DC">
        <w:rPr>
          <w:sz w:val="22"/>
          <w:szCs w:val="22"/>
        </w:rPr>
        <w:t>, Güreser</w:t>
      </w:r>
      <w:r w:rsidRPr="00DC48DC">
        <w:rPr>
          <w:sz w:val="22"/>
          <w:szCs w:val="22"/>
        </w:rPr>
        <w:t xml:space="preserve"> AS</w:t>
      </w:r>
      <w:r w:rsidRPr="00DC48DC">
        <w:rPr>
          <w:sz w:val="22"/>
          <w:szCs w:val="22"/>
        </w:rPr>
        <w:t>, Kader</w:t>
      </w:r>
      <w:r w:rsidRPr="00DC48DC">
        <w:rPr>
          <w:sz w:val="22"/>
          <w:szCs w:val="22"/>
        </w:rPr>
        <w:t xml:space="preserve"> Ç</w:t>
      </w:r>
      <w:r w:rsidRPr="00DC48DC">
        <w:rPr>
          <w:sz w:val="22"/>
          <w:szCs w:val="22"/>
        </w:rPr>
        <w:t>, Korukluoğlu</w:t>
      </w:r>
      <w:r w:rsidRPr="00DC48DC">
        <w:rPr>
          <w:sz w:val="22"/>
          <w:szCs w:val="22"/>
        </w:rPr>
        <w:t xml:space="preserve"> G</w:t>
      </w:r>
      <w:r w:rsidRPr="00DC48DC">
        <w:rPr>
          <w:sz w:val="22"/>
          <w:szCs w:val="22"/>
        </w:rPr>
        <w:t>, Akça</w:t>
      </w:r>
      <w:r w:rsidRPr="00DC48DC">
        <w:rPr>
          <w:sz w:val="22"/>
          <w:szCs w:val="22"/>
        </w:rPr>
        <w:t xml:space="preserve"> </w:t>
      </w:r>
      <w:proofErr w:type="gramStart"/>
      <w:r w:rsidRPr="00DC48DC">
        <w:rPr>
          <w:sz w:val="22"/>
          <w:szCs w:val="22"/>
        </w:rPr>
        <w:t>Y</w:t>
      </w:r>
      <w:r w:rsidRPr="00DC48DC">
        <w:rPr>
          <w:sz w:val="22"/>
          <w:szCs w:val="22"/>
        </w:rPr>
        <w:t>,  Özkul</w:t>
      </w:r>
      <w:proofErr w:type="gramEnd"/>
      <w:r w:rsidRPr="00DC48DC">
        <w:rPr>
          <w:sz w:val="22"/>
          <w:szCs w:val="22"/>
        </w:rPr>
        <w:t xml:space="preserve"> A. </w:t>
      </w:r>
      <w:r w:rsidR="00FF6D3E" w:rsidRPr="00DC48DC">
        <w:rPr>
          <w:sz w:val="22"/>
          <w:szCs w:val="22"/>
        </w:rPr>
        <w:t>Endemik Olarak Varlığı Saptanan İllerdeki Mezbaha Çalışanlarında Kırım Kongo Kanamalı Ateşi Virus Enfeksiyonunun Bulaş Riskinin Araştırılması</w:t>
      </w:r>
      <w:r w:rsidR="008C57B7" w:rsidRPr="00DC48DC">
        <w:rPr>
          <w:sz w:val="22"/>
          <w:szCs w:val="22"/>
        </w:rPr>
        <w:t xml:space="preserve">. </w:t>
      </w:r>
      <w:r w:rsidR="004435A9" w:rsidRPr="00DC48DC">
        <w:rPr>
          <w:bCs/>
          <w:sz w:val="22"/>
          <w:szCs w:val="22"/>
        </w:rPr>
        <w:t>X</w:t>
      </w:r>
      <w:r w:rsidR="00962AB6" w:rsidRPr="00DC48DC">
        <w:rPr>
          <w:bCs/>
          <w:sz w:val="22"/>
          <w:szCs w:val="22"/>
        </w:rPr>
        <w:t>X</w:t>
      </w:r>
      <w:r w:rsidR="004435A9" w:rsidRPr="00DC48DC">
        <w:rPr>
          <w:bCs/>
          <w:sz w:val="22"/>
          <w:szCs w:val="22"/>
        </w:rPr>
        <w:t>I.Türk Klinik Mikrobiyoloji ve İnfeksiyon Hastalıkları Kongresi</w:t>
      </w:r>
      <w:r w:rsidR="0066157F" w:rsidRPr="00DC48DC">
        <w:rPr>
          <w:sz w:val="22"/>
          <w:szCs w:val="22"/>
        </w:rPr>
        <w:t xml:space="preserve">. Sf 381, </w:t>
      </w:r>
      <w:r w:rsidR="0094165F" w:rsidRPr="00DC48DC">
        <w:rPr>
          <w:sz w:val="22"/>
          <w:szCs w:val="22"/>
        </w:rPr>
        <w:t xml:space="preserve">26-30 Mayıs 2021 </w:t>
      </w:r>
      <w:r w:rsidR="0066157F" w:rsidRPr="00DC48DC">
        <w:rPr>
          <w:sz w:val="22"/>
          <w:szCs w:val="22"/>
        </w:rPr>
        <w:t>(Sözlü sunum-44)</w:t>
      </w:r>
    </w:p>
    <w:p w14:paraId="6976A0CC" w14:textId="77777777" w:rsidR="00DC48DC" w:rsidRPr="00DC48DC" w:rsidRDefault="00DC48DC" w:rsidP="00DC48DC">
      <w:pPr>
        <w:pStyle w:val="ListeParagraf"/>
        <w:autoSpaceDE w:val="0"/>
        <w:autoSpaceDN w:val="0"/>
        <w:adjustRightInd w:val="0"/>
        <w:spacing w:line="360" w:lineRule="auto"/>
        <w:ind w:left="1080"/>
        <w:jc w:val="both"/>
        <w:rPr>
          <w:bCs/>
          <w:sz w:val="22"/>
          <w:szCs w:val="22"/>
        </w:rPr>
      </w:pPr>
    </w:p>
    <w:p w14:paraId="16C4AD99" w14:textId="2A1775ED" w:rsidR="0076657F" w:rsidRDefault="0076657F" w:rsidP="0086089D">
      <w:pPr>
        <w:pStyle w:val="ListeParagraf"/>
        <w:numPr>
          <w:ilvl w:val="0"/>
          <w:numId w:val="17"/>
        </w:numPr>
        <w:autoSpaceDE w:val="0"/>
        <w:autoSpaceDN w:val="0"/>
        <w:adjustRightInd w:val="0"/>
        <w:spacing w:line="360" w:lineRule="auto"/>
        <w:jc w:val="both"/>
        <w:rPr>
          <w:bCs/>
          <w:sz w:val="22"/>
          <w:szCs w:val="22"/>
        </w:rPr>
      </w:pPr>
      <w:r w:rsidRPr="00B906EC">
        <w:rPr>
          <w:rFonts w:eastAsia="RotisSemiSansStd-Light"/>
          <w:b/>
          <w:sz w:val="22"/>
          <w:szCs w:val="22"/>
        </w:rPr>
        <w:lastRenderedPageBreak/>
        <w:t>Yağcı Çağlayık D</w:t>
      </w:r>
      <w:r w:rsidRPr="0076657F">
        <w:rPr>
          <w:rFonts w:eastAsia="RotisSemiSansStd-Light"/>
          <w:bCs/>
          <w:sz w:val="22"/>
          <w:szCs w:val="22"/>
        </w:rPr>
        <w:t xml:space="preserve">, Aksu B, Sili U, Tükenmez Tigen E, Karakadıoğlu S, Korten V.  </w:t>
      </w:r>
      <w:r w:rsidRPr="0076657F">
        <w:rPr>
          <w:bCs/>
          <w:sz w:val="22"/>
          <w:szCs w:val="22"/>
        </w:rPr>
        <w:t>HIV ile Enfekte Hastalarda HLA-B*5701 Alleli Sıklığı. XVIII.Türk Klinik Mikrobiyoloji ve İnfeksiyon Hastalıkları Kongresi. sf.100, 22-26 Mart 2017, Antalya (Sözlü sunum-018)</w:t>
      </w:r>
    </w:p>
    <w:p w14:paraId="6A90D726" w14:textId="77777777" w:rsidR="00131448" w:rsidRPr="0076657F" w:rsidRDefault="00131448" w:rsidP="00F46895">
      <w:pPr>
        <w:pStyle w:val="ListeParagraf"/>
        <w:autoSpaceDE w:val="0"/>
        <w:autoSpaceDN w:val="0"/>
        <w:adjustRightInd w:val="0"/>
        <w:spacing w:line="360" w:lineRule="auto"/>
        <w:ind w:left="1080"/>
        <w:jc w:val="both"/>
        <w:rPr>
          <w:bCs/>
          <w:sz w:val="22"/>
          <w:szCs w:val="22"/>
        </w:rPr>
      </w:pPr>
    </w:p>
    <w:p w14:paraId="124495EF" w14:textId="519ABD92" w:rsidR="0076657F" w:rsidRDefault="0076657F" w:rsidP="0086089D">
      <w:pPr>
        <w:pStyle w:val="ListeParagraf"/>
        <w:numPr>
          <w:ilvl w:val="0"/>
          <w:numId w:val="17"/>
        </w:numPr>
        <w:autoSpaceDE w:val="0"/>
        <w:autoSpaceDN w:val="0"/>
        <w:adjustRightInd w:val="0"/>
        <w:spacing w:line="360" w:lineRule="auto"/>
        <w:jc w:val="both"/>
        <w:rPr>
          <w:bCs/>
          <w:sz w:val="22"/>
          <w:szCs w:val="22"/>
        </w:rPr>
      </w:pPr>
      <w:r w:rsidRPr="00B906EC">
        <w:rPr>
          <w:b/>
          <w:sz w:val="22"/>
          <w:szCs w:val="22"/>
        </w:rPr>
        <w:t>Yağcı Çağlayık D</w:t>
      </w:r>
      <w:r w:rsidRPr="0076657F">
        <w:rPr>
          <w:bCs/>
          <w:sz w:val="22"/>
          <w:szCs w:val="22"/>
        </w:rPr>
        <w:t xml:space="preserve">, Duygu F, Bayrakdar F, Güvenli A. Fatal ve Fatal Olmayan Kırım Kongo Kanamalı Ateşi Olgularında Virüsün Moleküler Analizi. 6. Türkiye EKMUD Kongresi. sf. 31, 11-15 Mayıs 2016, </w:t>
      </w:r>
      <w:proofErr w:type="gramStart"/>
      <w:r w:rsidRPr="0076657F">
        <w:rPr>
          <w:bCs/>
          <w:sz w:val="22"/>
          <w:szCs w:val="22"/>
        </w:rPr>
        <w:t>Antalya,  Türkiye</w:t>
      </w:r>
      <w:proofErr w:type="gramEnd"/>
      <w:r w:rsidRPr="0076657F">
        <w:rPr>
          <w:bCs/>
          <w:sz w:val="22"/>
          <w:szCs w:val="22"/>
        </w:rPr>
        <w:t>. (Sözlü sunum-031)</w:t>
      </w:r>
    </w:p>
    <w:p w14:paraId="738EC7F7" w14:textId="77777777" w:rsidR="00131448" w:rsidRPr="00131448" w:rsidRDefault="00131448" w:rsidP="00F46895">
      <w:pPr>
        <w:pStyle w:val="ListeParagraf"/>
        <w:jc w:val="both"/>
        <w:rPr>
          <w:bCs/>
          <w:sz w:val="22"/>
          <w:szCs w:val="22"/>
        </w:rPr>
      </w:pPr>
    </w:p>
    <w:p w14:paraId="6C38B302" w14:textId="53922711" w:rsidR="0076657F" w:rsidRDefault="0076657F" w:rsidP="0086089D">
      <w:pPr>
        <w:pStyle w:val="ListeParagraf"/>
        <w:numPr>
          <w:ilvl w:val="0"/>
          <w:numId w:val="17"/>
        </w:numPr>
        <w:autoSpaceDE w:val="0"/>
        <w:autoSpaceDN w:val="0"/>
        <w:adjustRightInd w:val="0"/>
        <w:spacing w:line="360" w:lineRule="auto"/>
        <w:jc w:val="both"/>
        <w:rPr>
          <w:bCs/>
          <w:sz w:val="22"/>
          <w:szCs w:val="22"/>
        </w:rPr>
      </w:pPr>
      <w:r w:rsidRPr="00B906EC">
        <w:rPr>
          <w:b/>
          <w:sz w:val="22"/>
          <w:szCs w:val="22"/>
        </w:rPr>
        <w:t>Yağcı Çağlayık D</w:t>
      </w:r>
      <w:r w:rsidRPr="0076657F">
        <w:rPr>
          <w:bCs/>
          <w:sz w:val="22"/>
          <w:szCs w:val="22"/>
        </w:rPr>
        <w:t>, Kayaaslan B, Yapar D, Kocagül Çelikbaş A, Özkaya Parlakay A, Emek M, Bayrakdar F, Baykam N, Tezer H, Korukluoğlu G, Özkul A. Kırım Kongo Kanamalı Ateşi Virusunun Tüm Vücut Sıvılarında Saçılım Süresinin ve Antikor Yanıtının Moleküler ve Serolojik Olarak Takibi. 30. Yıl Kurultayı KLİMİK 9-12 Mart 2016, Antalya sf. 280, (Sözlü sunum-03)</w:t>
      </w:r>
    </w:p>
    <w:p w14:paraId="57C227B3" w14:textId="77777777" w:rsidR="00131448" w:rsidRPr="00131448" w:rsidRDefault="00131448" w:rsidP="00F46895">
      <w:pPr>
        <w:pStyle w:val="ListeParagraf"/>
        <w:jc w:val="both"/>
        <w:rPr>
          <w:bCs/>
          <w:sz w:val="22"/>
          <w:szCs w:val="22"/>
        </w:rPr>
      </w:pPr>
    </w:p>
    <w:p w14:paraId="6A73D314" w14:textId="244817F8" w:rsidR="0076657F" w:rsidRDefault="0076657F" w:rsidP="0086089D">
      <w:pPr>
        <w:pStyle w:val="ListeParagraf"/>
        <w:numPr>
          <w:ilvl w:val="0"/>
          <w:numId w:val="17"/>
        </w:numPr>
        <w:autoSpaceDE w:val="0"/>
        <w:autoSpaceDN w:val="0"/>
        <w:adjustRightInd w:val="0"/>
        <w:spacing w:line="360" w:lineRule="auto"/>
        <w:jc w:val="both"/>
        <w:rPr>
          <w:bCs/>
          <w:sz w:val="22"/>
          <w:szCs w:val="22"/>
        </w:rPr>
      </w:pPr>
      <w:r w:rsidRPr="0076657F">
        <w:rPr>
          <w:bCs/>
          <w:sz w:val="22"/>
          <w:szCs w:val="22"/>
        </w:rPr>
        <w:t xml:space="preserve">Mutlu AC, Tigen E, </w:t>
      </w:r>
      <w:r w:rsidRPr="00B906EC">
        <w:rPr>
          <w:b/>
          <w:sz w:val="22"/>
          <w:szCs w:val="22"/>
        </w:rPr>
        <w:t>Yağcı Çağlayık D</w:t>
      </w:r>
      <w:r w:rsidRPr="0076657F">
        <w:rPr>
          <w:bCs/>
          <w:sz w:val="22"/>
          <w:szCs w:val="22"/>
        </w:rPr>
        <w:t>, Atabek E, Korten V. Atipik Hemolitik Üremik Sendromu Taklit Eden Bir Leptospiroz Olgusu. 30. Yıl Kurultayı KLİMİK 9-12 Mart 2016, Antalya sf. 313, (Sözlü sunum-37)</w:t>
      </w:r>
    </w:p>
    <w:p w14:paraId="4662F402" w14:textId="77777777" w:rsidR="00131448" w:rsidRPr="00131448" w:rsidRDefault="00131448" w:rsidP="00F46895">
      <w:pPr>
        <w:pStyle w:val="ListeParagraf"/>
        <w:jc w:val="both"/>
        <w:rPr>
          <w:bCs/>
          <w:sz w:val="22"/>
          <w:szCs w:val="22"/>
        </w:rPr>
      </w:pPr>
    </w:p>
    <w:p w14:paraId="78759BFA" w14:textId="1672DCC4" w:rsidR="0076657F" w:rsidRDefault="0076657F" w:rsidP="0086089D">
      <w:pPr>
        <w:pStyle w:val="ListeParagraf"/>
        <w:numPr>
          <w:ilvl w:val="0"/>
          <w:numId w:val="17"/>
        </w:numPr>
        <w:autoSpaceDE w:val="0"/>
        <w:autoSpaceDN w:val="0"/>
        <w:adjustRightInd w:val="0"/>
        <w:spacing w:line="360" w:lineRule="auto"/>
        <w:jc w:val="both"/>
        <w:rPr>
          <w:bCs/>
          <w:sz w:val="22"/>
          <w:szCs w:val="22"/>
        </w:rPr>
      </w:pPr>
      <w:r w:rsidRPr="0076657F">
        <w:rPr>
          <w:bCs/>
          <w:sz w:val="22"/>
          <w:szCs w:val="22"/>
        </w:rPr>
        <w:t xml:space="preserve">Kayabaş Ü, </w:t>
      </w:r>
      <w:r w:rsidRPr="00B906EC">
        <w:rPr>
          <w:b/>
          <w:sz w:val="22"/>
          <w:szCs w:val="22"/>
        </w:rPr>
        <w:t>Yağcı Çağlayık D</w:t>
      </w:r>
      <w:r w:rsidRPr="0076657F">
        <w:rPr>
          <w:bCs/>
          <w:sz w:val="22"/>
          <w:szCs w:val="22"/>
        </w:rPr>
        <w:t>, Sünnetçioğlu M, Selçuk EB, Durmaz İ, Bayrakdar F, Hopoğlu SM, Oğuztürk H, Karahocagil MK, Bayındır Y, Topçu ÜM. Malatya’da bir toplu konut inşaatı alanındakiişçilerde tatarcık ateşi salgını: Epidemiyolojik, klinik özellikler ve salgın kontrolü çalışmaları. XVII.Türk Klinik Mikrobiyoloji ve İnfeksiyon Hastalıkları Kongresi. sf.172, 25-29 Mart 2015, Antalya (Sözlü sunum-03)</w:t>
      </w:r>
    </w:p>
    <w:p w14:paraId="48712DFD" w14:textId="77777777" w:rsidR="00131448" w:rsidRPr="00131448" w:rsidRDefault="00131448" w:rsidP="00F46895">
      <w:pPr>
        <w:pStyle w:val="ListeParagraf"/>
        <w:jc w:val="both"/>
        <w:rPr>
          <w:bCs/>
          <w:sz w:val="22"/>
          <w:szCs w:val="22"/>
        </w:rPr>
      </w:pPr>
    </w:p>
    <w:p w14:paraId="52EDAD5F" w14:textId="1BA93BF5" w:rsidR="0076657F" w:rsidRPr="0076657F" w:rsidRDefault="0076657F" w:rsidP="0086089D">
      <w:pPr>
        <w:pStyle w:val="ListeParagraf"/>
        <w:numPr>
          <w:ilvl w:val="0"/>
          <w:numId w:val="17"/>
        </w:numPr>
        <w:autoSpaceDE w:val="0"/>
        <w:autoSpaceDN w:val="0"/>
        <w:adjustRightInd w:val="0"/>
        <w:spacing w:line="360" w:lineRule="auto"/>
        <w:jc w:val="both"/>
        <w:rPr>
          <w:bCs/>
          <w:sz w:val="22"/>
          <w:szCs w:val="22"/>
        </w:rPr>
      </w:pPr>
      <w:r w:rsidRPr="0076657F">
        <w:rPr>
          <w:bCs/>
          <w:sz w:val="22"/>
          <w:szCs w:val="22"/>
        </w:rPr>
        <w:t xml:space="preserve">Tuygun N, Tanir G, </w:t>
      </w:r>
      <w:r w:rsidRPr="00B906EC">
        <w:rPr>
          <w:b/>
          <w:sz w:val="22"/>
          <w:szCs w:val="22"/>
        </w:rPr>
        <w:t>Yağçı Çağlayık D</w:t>
      </w:r>
      <w:r w:rsidRPr="0076657F">
        <w:rPr>
          <w:bCs/>
          <w:sz w:val="22"/>
          <w:szCs w:val="22"/>
        </w:rPr>
        <w:t>, Uyar Y, Korukluoglu G, Çenesiz F. Çocuklarda Kırım Kongo Kanamalı Ateşi. 7. U</w:t>
      </w:r>
      <w:r w:rsidR="00B906EC">
        <w:rPr>
          <w:bCs/>
          <w:sz w:val="22"/>
          <w:szCs w:val="22"/>
        </w:rPr>
        <w:t>lusal Çocuk Enfeksi</w:t>
      </w:r>
      <w:r w:rsidR="00947145">
        <w:rPr>
          <w:bCs/>
          <w:sz w:val="22"/>
          <w:szCs w:val="22"/>
        </w:rPr>
        <w:t>yon Hastalıkları Kongresi (</w:t>
      </w:r>
      <w:r w:rsidRPr="0076657F">
        <w:rPr>
          <w:bCs/>
          <w:sz w:val="22"/>
          <w:szCs w:val="22"/>
        </w:rPr>
        <w:t>2011) SB-24</w:t>
      </w:r>
    </w:p>
    <w:p w14:paraId="65F34C8A" w14:textId="76986AE9" w:rsidR="00731242" w:rsidRDefault="00731242" w:rsidP="00F46895">
      <w:pPr>
        <w:pStyle w:val="GvdeMetniGirintisi"/>
        <w:tabs>
          <w:tab w:val="clear" w:pos="0"/>
        </w:tabs>
        <w:spacing w:before="0" w:beforeAutospacing="0" w:after="0" w:afterAutospacing="0" w:line="360" w:lineRule="auto"/>
        <w:ind w:firstLine="0"/>
        <w:rPr>
          <w:rFonts w:ascii="Times New Roman" w:hAnsi="Times New Roman"/>
          <w:color w:val="auto"/>
          <w:szCs w:val="22"/>
          <w:u w:val="single"/>
        </w:rPr>
      </w:pPr>
    </w:p>
    <w:p w14:paraId="516CBC18" w14:textId="781D980E" w:rsidR="0056302C" w:rsidRPr="00B906EC" w:rsidRDefault="0056302C" w:rsidP="0086089D">
      <w:pPr>
        <w:pStyle w:val="ListeParagraf"/>
        <w:numPr>
          <w:ilvl w:val="0"/>
          <w:numId w:val="2"/>
        </w:numPr>
        <w:spacing w:line="360" w:lineRule="auto"/>
        <w:jc w:val="both"/>
        <w:rPr>
          <w:b/>
          <w:bCs/>
          <w:sz w:val="22"/>
          <w:szCs w:val="22"/>
          <w:u w:val="single"/>
        </w:rPr>
      </w:pPr>
      <w:r w:rsidRPr="00B906EC">
        <w:rPr>
          <w:b/>
          <w:bCs/>
          <w:sz w:val="22"/>
          <w:szCs w:val="22"/>
          <w:u w:val="single"/>
        </w:rPr>
        <w:t xml:space="preserve">Ulusal kongre </w:t>
      </w:r>
      <w:r>
        <w:rPr>
          <w:b/>
          <w:bCs/>
          <w:sz w:val="22"/>
          <w:szCs w:val="22"/>
          <w:u w:val="single"/>
        </w:rPr>
        <w:t>özet bildiri ve poster:</w:t>
      </w:r>
    </w:p>
    <w:p w14:paraId="015B38D0" w14:textId="77777777" w:rsidR="0007477A" w:rsidRPr="00D72621" w:rsidRDefault="0007477A" w:rsidP="00D72621">
      <w:pPr>
        <w:pStyle w:val="GvdeMetniGirintisi"/>
        <w:tabs>
          <w:tab w:val="clear" w:pos="0"/>
        </w:tabs>
        <w:spacing w:before="0" w:beforeAutospacing="0" w:after="0" w:afterAutospacing="0" w:line="360" w:lineRule="auto"/>
        <w:ind w:left="644" w:firstLine="0"/>
        <w:rPr>
          <w:rFonts w:ascii="Times New Roman" w:hAnsi="Times New Roman"/>
          <w:color w:val="auto"/>
          <w:szCs w:val="22"/>
          <w:u w:val="single"/>
        </w:rPr>
      </w:pPr>
    </w:p>
    <w:p w14:paraId="71E7E3DC" w14:textId="425C4FAB" w:rsidR="00BE4376" w:rsidRPr="00D72621" w:rsidRDefault="00BE4376" w:rsidP="0086089D">
      <w:pPr>
        <w:pStyle w:val="ListeParagraf"/>
        <w:numPr>
          <w:ilvl w:val="0"/>
          <w:numId w:val="8"/>
        </w:numPr>
        <w:autoSpaceDE w:val="0"/>
        <w:autoSpaceDN w:val="0"/>
        <w:adjustRightInd w:val="0"/>
        <w:spacing w:line="360" w:lineRule="auto"/>
        <w:jc w:val="both"/>
        <w:rPr>
          <w:bCs/>
          <w:sz w:val="22"/>
          <w:szCs w:val="22"/>
        </w:rPr>
      </w:pPr>
      <w:r w:rsidRPr="00D72621">
        <w:rPr>
          <w:b/>
          <w:sz w:val="22"/>
          <w:szCs w:val="22"/>
        </w:rPr>
        <w:t>Yağcı D</w:t>
      </w:r>
      <w:r w:rsidRPr="00D72621">
        <w:rPr>
          <w:sz w:val="22"/>
          <w:szCs w:val="22"/>
        </w:rPr>
        <w:t xml:space="preserve">, Bozkurt G, Azap A, </w:t>
      </w:r>
      <w:proofErr w:type="gramStart"/>
      <w:r w:rsidRPr="00D72621">
        <w:rPr>
          <w:sz w:val="22"/>
          <w:szCs w:val="22"/>
        </w:rPr>
        <w:t>Memikoğlu  KO</w:t>
      </w:r>
      <w:proofErr w:type="gramEnd"/>
      <w:r w:rsidRPr="00D72621">
        <w:rPr>
          <w:sz w:val="22"/>
          <w:szCs w:val="22"/>
        </w:rPr>
        <w:t>, Albayrak F, Tekeli E. Klinik Örneklerden İzole Edilen Metisilin Dirençli Staphylococcus aureus Suşlarının Çeşitli Antibiyotiklere Karşı Duyarlılıkları. XXX. Türk Mikrobiyoloji Kongresi, Kongre Kitabı, 336, Antalya, 2002.</w:t>
      </w:r>
      <w:r w:rsidR="00C73E3F">
        <w:rPr>
          <w:sz w:val="22"/>
          <w:szCs w:val="22"/>
        </w:rPr>
        <w:t xml:space="preserve"> (UZMANLIK ÖNCESİ)</w:t>
      </w:r>
    </w:p>
    <w:p w14:paraId="4C2BB126" w14:textId="5C8EE8F0" w:rsidR="00A96984" w:rsidRPr="00D72621" w:rsidRDefault="00A96984" w:rsidP="0086089D">
      <w:pPr>
        <w:pStyle w:val="ListeParagraf"/>
        <w:numPr>
          <w:ilvl w:val="0"/>
          <w:numId w:val="8"/>
        </w:numPr>
        <w:autoSpaceDE w:val="0"/>
        <w:autoSpaceDN w:val="0"/>
        <w:adjustRightInd w:val="0"/>
        <w:spacing w:line="360" w:lineRule="auto"/>
        <w:jc w:val="both"/>
        <w:rPr>
          <w:bCs/>
          <w:sz w:val="22"/>
          <w:szCs w:val="22"/>
        </w:rPr>
      </w:pPr>
      <w:r w:rsidRPr="00D72621">
        <w:rPr>
          <w:b/>
          <w:sz w:val="22"/>
          <w:szCs w:val="22"/>
        </w:rPr>
        <w:t>Yağcı D</w:t>
      </w:r>
      <w:r w:rsidRPr="00D72621">
        <w:rPr>
          <w:sz w:val="22"/>
          <w:szCs w:val="22"/>
        </w:rPr>
        <w:t>, Mızrak D, Turhan-İyidir Ö, Azap A, Toprak S, Akan H, Özcan M. Nötropenik Hastada Corynebacterium jeikeium İlişkili Kateter İnfeksiyonu. 31. Ulusal Hematoloji Kongresi</w:t>
      </w:r>
      <w:r w:rsidRPr="00D72621">
        <w:rPr>
          <w:i/>
          <w:sz w:val="22"/>
          <w:szCs w:val="22"/>
        </w:rPr>
        <w:t xml:space="preserve"> Turkish Journal of Haematolgy</w:t>
      </w:r>
      <w:r w:rsidRPr="00D72621">
        <w:rPr>
          <w:sz w:val="22"/>
          <w:szCs w:val="22"/>
        </w:rPr>
        <w:t>, Vol.21, No:3 suppl, 185, Antalya, 2004.</w:t>
      </w:r>
      <w:r w:rsidR="00C73E3F">
        <w:rPr>
          <w:sz w:val="22"/>
          <w:szCs w:val="22"/>
        </w:rPr>
        <w:t xml:space="preserve"> (UZMANLIK ÖNCESİ)</w:t>
      </w:r>
    </w:p>
    <w:p w14:paraId="4F6DEFE6" w14:textId="005772B4" w:rsidR="00C42C29" w:rsidRPr="00D72621" w:rsidRDefault="00C42C29" w:rsidP="0086089D">
      <w:pPr>
        <w:pStyle w:val="ListeParagraf"/>
        <w:numPr>
          <w:ilvl w:val="0"/>
          <w:numId w:val="8"/>
        </w:numPr>
        <w:autoSpaceDE w:val="0"/>
        <w:autoSpaceDN w:val="0"/>
        <w:adjustRightInd w:val="0"/>
        <w:spacing w:line="360" w:lineRule="auto"/>
        <w:jc w:val="both"/>
        <w:rPr>
          <w:bCs/>
          <w:sz w:val="22"/>
          <w:szCs w:val="22"/>
        </w:rPr>
      </w:pPr>
      <w:r w:rsidRPr="00D72621">
        <w:rPr>
          <w:sz w:val="22"/>
          <w:szCs w:val="22"/>
        </w:rPr>
        <w:t xml:space="preserve">Azap A, Yeşilkaya A, Tezer Y, Topçuoğlu P, </w:t>
      </w:r>
      <w:r w:rsidRPr="00D72621">
        <w:rPr>
          <w:b/>
          <w:sz w:val="22"/>
          <w:szCs w:val="22"/>
        </w:rPr>
        <w:t>Yağcı D</w:t>
      </w:r>
      <w:r w:rsidRPr="00D72621">
        <w:rPr>
          <w:sz w:val="22"/>
          <w:szCs w:val="22"/>
        </w:rPr>
        <w:t xml:space="preserve">, Turhan-İyidir Ö, Balık İ, Akan H. Birinci Basamak Antibiyotik Tedavisine Yanıt Vermeyen Febril Nötropeni Ataklarında </w:t>
      </w:r>
      <w:r w:rsidRPr="00D72621">
        <w:rPr>
          <w:sz w:val="22"/>
          <w:szCs w:val="22"/>
        </w:rPr>
        <w:lastRenderedPageBreak/>
        <w:t>Karbapenem Tedavisinin Yeri. XXXI. Türk Mikrobiyoloji Kongresi, Kongre Kitabı, 310, İzmir, 2004.</w:t>
      </w:r>
      <w:r w:rsidR="00C73E3F">
        <w:rPr>
          <w:sz w:val="22"/>
          <w:szCs w:val="22"/>
        </w:rPr>
        <w:t xml:space="preserve"> (UZMANLIK ÖNCESİ)</w:t>
      </w:r>
    </w:p>
    <w:p w14:paraId="35D62862" w14:textId="77777777" w:rsidR="00DF7F20" w:rsidRPr="00D72621" w:rsidRDefault="00DF7F20" w:rsidP="00D72621">
      <w:pPr>
        <w:pStyle w:val="ListeParagraf"/>
        <w:spacing w:line="360" w:lineRule="auto"/>
        <w:jc w:val="both"/>
        <w:rPr>
          <w:bCs/>
          <w:sz w:val="22"/>
          <w:szCs w:val="22"/>
        </w:rPr>
      </w:pPr>
    </w:p>
    <w:p w14:paraId="0E4300CF" w14:textId="77777777" w:rsidR="00DF7F20" w:rsidRPr="00D72621" w:rsidRDefault="00DF7F20" w:rsidP="0086089D">
      <w:pPr>
        <w:pStyle w:val="ListeParagraf"/>
        <w:numPr>
          <w:ilvl w:val="0"/>
          <w:numId w:val="8"/>
        </w:numPr>
        <w:autoSpaceDE w:val="0"/>
        <w:autoSpaceDN w:val="0"/>
        <w:adjustRightInd w:val="0"/>
        <w:spacing w:line="360" w:lineRule="auto"/>
        <w:jc w:val="both"/>
        <w:rPr>
          <w:bCs/>
          <w:sz w:val="22"/>
          <w:szCs w:val="22"/>
        </w:rPr>
      </w:pPr>
      <w:r w:rsidRPr="00D72621">
        <w:rPr>
          <w:sz w:val="22"/>
          <w:szCs w:val="22"/>
        </w:rPr>
        <w:t xml:space="preserve">Albayrak </w:t>
      </w:r>
      <w:proofErr w:type="gramStart"/>
      <w:r w:rsidRPr="00D72621">
        <w:rPr>
          <w:sz w:val="22"/>
          <w:szCs w:val="22"/>
        </w:rPr>
        <w:t>N ,</w:t>
      </w:r>
      <w:proofErr w:type="gramEnd"/>
      <w:r w:rsidRPr="00D72621">
        <w:rPr>
          <w:sz w:val="22"/>
          <w:szCs w:val="22"/>
        </w:rPr>
        <w:t xml:space="preserve"> Altaş AB, Korukluoğlu G, Ünal Z, Pekmezci D, Baştürk S, </w:t>
      </w:r>
      <w:r w:rsidRPr="00975813">
        <w:rPr>
          <w:b/>
          <w:bCs/>
          <w:sz w:val="22"/>
          <w:szCs w:val="22"/>
        </w:rPr>
        <w:t>Yağçı Çağlayık D</w:t>
      </w:r>
      <w:r w:rsidRPr="00D72621">
        <w:rPr>
          <w:sz w:val="22"/>
          <w:szCs w:val="22"/>
        </w:rPr>
        <w:t>, Uyar Y,  Yalçınkaya T, Güvenli A, Sezen F, Ceyhan İ, Ertek M. (2010). Bir pandemi hikayesi pandemik influenza A(H1N1) 2009, Türkiye. XXXIV.Türk Mikrobiyoloji kongresi,</w:t>
      </w:r>
    </w:p>
    <w:p w14:paraId="29F58DDA" w14:textId="630BD950" w:rsidR="00773946" w:rsidRPr="00D72621" w:rsidRDefault="00773946" w:rsidP="0086089D">
      <w:pPr>
        <w:pStyle w:val="ListeParagraf"/>
        <w:numPr>
          <w:ilvl w:val="0"/>
          <w:numId w:val="8"/>
        </w:numPr>
        <w:autoSpaceDE w:val="0"/>
        <w:autoSpaceDN w:val="0"/>
        <w:adjustRightInd w:val="0"/>
        <w:spacing w:line="360" w:lineRule="auto"/>
        <w:jc w:val="both"/>
        <w:rPr>
          <w:bCs/>
          <w:sz w:val="22"/>
          <w:szCs w:val="22"/>
        </w:rPr>
      </w:pPr>
      <w:r w:rsidRPr="00D72621">
        <w:rPr>
          <w:b/>
          <w:sz w:val="22"/>
          <w:szCs w:val="22"/>
        </w:rPr>
        <w:t>Yagci Caglayik D</w:t>
      </w:r>
      <w:r w:rsidRPr="00D72621">
        <w:rPr>
          <w:sz w:val="22"/>
          <w:szCs w:val="22"/>
        </w:rPr>
        <w:t xml:space="preserve">, Korukluoğlu G, Karademirtok H, Atak T. Refik Saydam Hıfzıssıhha Merkezi, Viroloji Referans ve Araştırma Laboratuvarında 2009-2010 </w:t>
      </w:r>
      <w:r w:rsidR="00B30539" w:rsidRPr="00D72621">
        <w:rPr>
          <w:sz w:val="22"/>
          <w:szCs w:val="22"/>
        </w:rPr>
        <w:t>yılları arasında tespit edilen Santral sinir sistemi Enfeksiyonu Etkenlerinin İncelenmesi. Uluslararası Katılımlı 4. Ulusal Viroloji Kongresi.</w:t>
      </w:r>
      <w:r w:rsidRPr="00D72621">
        <w:rPr>
          <w:sz w:val="22"/>
          <w:szCs w:val="22"/>
        </w:rPr>
        <w:t xml:space="preserve"> </w:t>
      </w:r>
      <w:r w:rsidR="00BC296A" w:rsidRPr="00D72621">
        <w:rPr>
          <w:sz w:val="22"/>
          <w:szCs w:val="22"/>
        </w:rPr>
        <w:t>23-26 Haziran 2011, İstanbul</w:t>
      </w:r>
    </w:p>
    <w:p w14:paraId="589CC646" w14:textId="2895029E" w:rsidR="00536ADA" w:rsidRPr="00D72621" w:rsidRDefault="00536ADA" w:rsidP="0086089D">
      <w:pPr>
        <w:pStyle w:val="ListeParagraf"/>
        <w:numPr>
          <w:ilvl w:val="0"/>
          <w:numId w:val="8"/>
        </w:numPr>
        <w:autoSpaceDE w:val="0"/>
        <w:autoSpaceDN w:val="0"/>
        <w:adjustRightInd w:val="0"/>
        <w:spacing w:line="360" w:lineRule="auto"/>
        <w:jc w:val="both"/>
        <w:rPr>
          <w:bCs/>
          <w:sz w:val="22"/>
          <w:szCs w:val="22"/>
        </w:rPr>
      </w:pPr>
      <w:r w:rsidRPr="00D72621">
        <w:rPr>
          <w:b/>
          <w:sz w:val="22"/>
          <w:szCs w:val="22"/>
        </w:rPr>
        <w:t>Yagci Caglayik D</w:t>
      </w:r>
      <w:r w:rsidRPr="00D72621">
        <w:rPr>
          <w:sz w:val="22"/>
          <w:szCs w:val="22"/>
        </w:rPr>
        <w:t>, Uyar Y, Menemenlioğlu D, Aydemir A, Korukluoğlu G, Kavuncuoğlu G. 2009-2013 Yılları Arasında KKKA tanısı A</w:t>
      </w:r>
      <w:r w:rsidR="00D955E1" w:rsidRPr="00D72621">
        <w:rPr>
          <w:sz w:val="22"/>
          <w:szCs w:val="22"/>
        </w:rPr>
        <w:t>lmış 40 Hastada IgG Yanıtının Araştırılması. PS486. KLİMUD 2013</w:t>
      </w:r>
      <w:r w:rsidR="008402EF" w:rsidRPr="00D72621">
        <w:rPr>
          <w:sz w:val="22"/>
          <w:szCs w:val="22"/>
        </w:rPr>
        <w:t>, 10-13 Kasım 2013, Antalya.</w:t>
      </w:r>
    </w:p>
    <w:p w14:paraId="724093B6" w14:textId="77777777" w:rsidR="00DF7F20" w:rsidRPr="00D72621" w:rsidRDefault="00DF7F20" w:rsidP="0086089D">
      <w:pPr>
        <w:pStyle w:val="ListeParagraf"/>
        <w:numPr>
          <w:ilvl w:val="0"/>
          <w:numId w:val="8"/>
        </w:numPr>
        <w:autoSpaceDE w:val="0"/>
        <w:autoSpaceDN w:val="0"/>
        <w:adjustRightInd w:val="0"/>
        <w:spacing w:line="360" w:lineRule="auto"/>
        <w:jc w:val="both"/>
        <w:rPr>
          <w:bCs/>
          <w:sz w:val="22"/>
          <w:szCs w:val="22"/>
        </w:rPr>
      </w:pPr>
      <w:r w:rsidRPr="00D72621">
        <w:rPr>
          <w:b/>
          <w:sz w:val="22"/>
          <w:szCs w:val="22"/>
        </w:rPr>
        <w:t>Yagci Caglayik D</w:t>
      </w:r>
      <w:r w:rsidRPr="00D72621">
        <w:rPr>
          <w:sz w:val="22"/>
          <w:szCs w:val="22"/>
        </w:rPr>
        <w:t>, Ozkurt Z, Çınar Tanrıverdi E, Korukluoğlu G, Özkul A, Akça Y. Erzurum ilindeki mezbaha çalışanlarında Kırım Kongo Kanamalı Ateşi Seroprevalansı. Türkiye Enfeksiyon Hastalıkları ve Klinik Mikrobiyoloji Uzmanlık Derneği, 5. EKMUD Bilimsel Platformu. sf. 312, 01-04 Nisan 2015, Çeşme, İzmir, Türkiye. (PB-141)</w:t>
      </w:r>
    </w:p>
    <w:p w14:paraId="2FCCA307" w14:textId="77777777" w:rsidR="00DF7F20" w:rsidRPr="00D72621" w:rsidRDefault="00DF7F20" w:rsidP="0086089D">
      <w:pPr>
        <w:pStyle w:val="ListeParagraf"/>
        <w:numPr>
          <w:ilvl w:val="0"/>
          <w:numId w:val="8"/>
        </w:numPr>
        <w:autoSpaceDE w:val="0"/>
        <w:autoSpaceDN w:val="0"/>
        <w:adjustRightInd w:val="0"/>
        <w:spacing w:line="360" w:lineRule="auto"/>
        <w:jc w:val="both"/>
        <w:rPr>
          <w:bCs/>
          <w:sz w:val="22"/>
          <w:szCs w:val="22"/>
        </w:rPr>
      </w:pPr>
      <w:r w:rsidRPr="00D72621">
        <w:rPr>
          <w:b/>
          <w:sz w:val="22"/>
          <w:szCs w:val="22"/>
        </w:rPr>
        <w:t>Yağcı Çağlayık D</w:t>
      </w:r>
      <w:r w:rsidRPr="00D72621">
        <w:rPr>
          <w:sz w:val="22"/>
          <w:szCs w:val="22"/>
        </w:rPr>
        <w:t xml:space="preserve">, Menemenlioğlu D, Bayrakdar F, Korukluoğlu G. Tatarcık hummasında RT-PCR ile tanı. XVII.Türk Klinik Mikrobiyoloji ve İnfeksiyon Hastalıkları Kongresi, </w:t>
      </w:r>
      <w:r w:rsidRPr="00D72621">
        <w:rPr>
          <w:bCs/>
          <w:sz w:val="22"/>
          <w:szCs w:val="22"/>
        </w:rPr>
        <w:t>sf. 291,</w:t>
      </w:r>
      <w:r w:rsidRPr="00D72621">
        <w:rPr>
          <w:sz w:val="22"/>
          <w:szCs w:val="22"/>
        </w:rPr>
        <w:t xml:space="preserve"> 25-29 Mart 2015, Antalya (</w:t>
      </w:r>
      <w:r w:rsidRPr="00D72621">
        <w:rPr>
          <w:bCs/>
          <w:sz w:val="22"/>
          <w:szCs w:val="22"/>
        </w:rPr>
        <w:t>P14-02)</w:t>
      </w:r>
    </w:p>
    <w:p w14:paraId="1E1D7DB9" w14:textId="22D05790" w:rsidR="008F440B" w:rsidRPr="00D72621" w:rsidRDefault="008F440B" w:rsidP="0086089D">
      <w:pPr>
        <w:pStyle w:val="ListeParagraf"/>
        <w:numPr>
          <w:ilvl w:val="0"/>
          <w:numId w:val="8"/>
        </w:numPr>
        <w:autoSpaceDE w:val="0"/>
        <w:autoSpaceDN w:val="0"/>
        <w:adjustRightInd w:val="0"/>
        <w:spacing w:line="360" w:lineRule="auto"/>
        <w:jc w:val="both"/>
        <w:rPr>
          <w:bCs/>
          <w:sz w:val="22"/>
          <w:szCs w:val="22"/>
        </w:rPr>
      </w:pPr>
      <w:r w:rsidRPr="00D72621">
        <w:rPr>
          <w:bCs/>
          <w:sz w:val="22"/>
          <w:szCs w:val="22"/>
        </w:rPr>
        <w:t xml:space="preserve">Tülek N, </w:t>
      </w:r>
      <w:r w:rsidRPr="00D72621">
        <w:rPr>
          <w:b/>
          <w:sz w:val="22"/>
          <w:szCs w:val="22"/>
        </w:rPr>
        <w:t>Yağcı Çağlayık D</w:t>
      </w:r>
      <w:r w:rsidRPr="00D72621">
        <w:rPr>
          <w:bCs/>
          <w:sz w:val="22"/>
          <w:szCs w:val="22"/>
        </w:rPr>
        <w:t xml:space="preserve">, Menemenlioğlu D, Demircan ÇM, Erdinç FŞ, Kılıç S. Asemptomatik Tatarcık Humması Olguları30. Yıl Kurultayı </w:t>
      </w:r>
      <w:r w:rsidRPr="00D72621">
        <w:rPr>
          <w:sz w:val="22"/>
          <w:szCs w:val="22"/>
        </w:rPr>
        <w:t>KLİMİK 9-12 Mart 2016, Antalya</w:t>
      </w:r>
      <w:r w:rsidRPr="00D72621">
        <w:rPr>
          <w:bCs/>
          <w:sz w:val="22"/>
          <w:szCs w:val="22"/>
        </w:rPr>
        <w:t xml:space="preserve"> sf. 398, </w:t>
      </w:r>
      <w:r w:rsidRPr="00D72621">
        <w:rPr>
          <w:sz w:val="22"/>
          <w:szCs w:val="22"/>
        </w:rPr>
        <w:t>(PS-77)</w:t>
      </w:r>
    </w:p>
    <w:p w14:paraId="2DBBE497" w14:textId="060219BA" w:rsidR="001B72AF" w:rsidRPr="00D72621" w:rsidRDefault="001B72AF" w:rsidP="0086089D">
      <w:pPr>
        <w:pStyle w:val="ListeParagraf"/>
        <w:numPr>
          <w:ilvl w:val="0"/>
          <w:numId w:val="8"/>
        </w:numPr>
        <w:autoSpaceDE w:val="0"/>
        <w:autoSpaceDN w:val="0"/>
        <w:adjustRightInd w:val="0"/>
        <w:spacing w:line="360" w:lineRule="auto"/>
        <w:jc w:val="both"/>
        <w:rPr>
          <w:bCs/>
          <w:sz w:val="22"/>
          <w:szCs w:val="22"/>
        </w:rPr>
      </w:pPr>
      <w:r w:rsidRPr="00975813">
        <w:rPr>
          <w:b/>
          <w:bCs/>
          <w:sz w:val="22"/>
          <w:szCs w:val="22"/>
        </w:rPr>
        <w:t>Yağcı Çağlayık D</w:t>
      </w:r>
      <w:r w:rsidRPr="00D72621">
        <w:rPr>
          <w:sz w:val="22"/>
          <w:szCs w:val="22"/>
        </w:rPr>
        <w:t xml:space="preserve">, Karakadıoğlu S, Kömürcü B, Korten V. Mesleki Maruziyet Sonrası Sağlık Çalışanlarında Profilaksi Verirken ICD kodunun B24 olarak Belirtilmesi. </w:t>
      </w:r>
      <w:r w:rsidR="00EC4924" w:rsidRPr="00D72621">
        <w:rPr>
          <w:sz w:val="22"/>
          <w:szCs w:val="22"/>
        </w:rPr>
        <w:t>İnfeksiyon Dünyası Çalıştayı, Ankara. 24-27 Mart 2016. P-028</w:t>
      </w:r>
    </w:p>
    <w:p w14:paraId="690F0DA9" w14:textId="3B9DF6F6" w:rsidR="006265BD" w:rsidRPr="00D72621" w:rsidRDefault="006265BD" w:rsidP="0086089D">
      <w:pPr>
        <w:pStyle w:val="ListeParagraf"/>
        <w:numPr>
          <w:ilvl w:val="0"/>
          <w:numId w:val="8"/>
        </w:numPr>
        <w:autoSpaceDE w:val="0"/>
        <w:autoSpaceDN w:val="0"/>
        <w:adjustRightInd w:val="0"/>
        <w:spacing w:line="360" w:lineRule="auto"/>
        <w:jc w:val="both"/>
        <w:rPr>
          <w:bCs/>
          <w:sz w:val="22"/>
          <w:szCs w:val="22"/>
        </w:rPr>
      </w:pPr>
      <w:r w:rsidRPr="00975813">
        <w:rPr>
          <w:b/>
          <w:bCs/>
          <w:sz w:val="22"/>
          <w:szCs w:val="22"/>
        </w:rPr>
        <w:t>Yağcı Çağlayık D</w:t>
      </w:r>
      <w:r w:rsidRPr="00D72621">
        <w:rPr>
          <w:sz w:val="22"/>
          <w:szCs w:val="22"/>
        </w:rPr>
        <w:t>, Karakadıoğlu S, Kömürcü B, Tükenmez Tigen E. Moksifloksasin Grubu Antibiyotiğin Tek Endikasyonunun Pnömoni olarak Sınırlandırılması. İnfeksiyon Dünyası Çalıştayı, Ankara. 24-27 Mart 2016. P-028</w:t>
      </w:r>
    </w:p>
    <w:p w14:paraId="5642B4CB" w14:textId="3E2F9C2E" w:rsidR="003B70D6" w:rsidRPr="00D72621" w:rsidRDefault="003B70D6" w:rsidP="0086089D">
      <w:pPr>
        <w:pStyle w:val="ListeParagraf"/>
        <w:numPr>
          <w:ilvl w:val="0"/>
          <w:numId w:val="8"/>
        </w:numPr>
        <w:autoSpaceDE w:val="0"/>
        <w:autoSpaceDN w:val="0"/>
        <w:adjustRightInd w:val="0"/>
        <w:spacing w:line="360" w:lineRule="auto"/>
        <w:jc w:val="both"/>
        <w:rPr>
          <w:bCs/>
          <w:sz w:val="22"/>
          <w:szCs w:val="22"/>
        </w:rPr>
      </w:pPr>
      <w:r w:rsidRPr="00975813">
        <w:rPr>
          <w:b/>
          <w:bCs/>
          <w:sz w:val="22"/>
          <w:szCs w:val="22"/>
        </w:rPr>
        <w:t>Yağcı Çağlayık D</w:t>
      </w:r>
      <w:r w:rsidRPr="00D72621">
        <w:rPr>
          <w:sz w:val="22"/>
          <w:szCs w:val="22"/>
        </w:rPr>
        <w:t xml:space="preserve">, Kömürcü B, Korten V. </w:t>
      </w:r>
      <w:r w:rsidR="00F9364C" w:rsidRPr="00D72621">
        <w:rPr>
          <w:sz w:val="22"/>
          <w:szCs w:val="22"/>
        </w:rPr>
        <w:t xml:space="preserve">Renal Fonksiyon Bozukluğu Durumunda ART dozunun Ayarlanması, </w:t>
      </w:r>
      <w:r w:rsidR="00604D89" w:rsidRPr="00D72621">
        <w:rPr>
          <w:sz w:val="22"/>
          <w:szCs w:val="22"/>
        </w:rPr>
        <w:t>R</w:t>
      </w:r>
      <w:r w:rsidR="00F9364C" w:rsidRPr="00D72621">
        <w:rPr>
          <w:sz w:val="22"/>
          <w:szCs w:val="22"/>
        </w:rPr>
        <w:t>apor Çıkarılması, Reçetelenmesi fakat Geri Ödenememesi</w:t>
      </w:r>
      <w:r w:rsidRPr="00D72621">
        <w:rPr>
          <w:sz w:val="22"/>
          <w:szCs w:val="22"/>
        </w:rPr>
        <w:t>. İnfeksiyon Dünyası Çalıştayı, Ankara. 24-27 Mart 2016. P-02</w:t>
      </w:r>
      <w:r w:rsidR="00604D89" w:rsidRPr="00D72621">
        <w:rPr>
          <w:sz w:val="22"/>
          <w:szCs w:val="22"/>
        </w:rPr>
        <w:t>7</w:t>
      </w:r>
    </w:p>
    <w:p w14:paraId="2F4663A4" w14:textId="77777777" w:rsidR="001F4B6E" w:rsidRPr="00D72621" w:rsidRDefault="00EB3F04" w:rsidP="0086089D">
      <w:pPr>
        <w:pStyle w:val="ListeParagraf"/>
        <w:numPr>
          <w:ilvl w:val="0"/>
          <w:numId w:val="8"/>
        </w:numPr>
        <w:autoSpaceDE w:val="0"/>
        <w:autoSpaceDN w:val="0"/>
        <w:adjustRightInd w:val="0"/>
        <w:spacing w:line="360" w:lineRule="auto"/>
        <w:jc w:val="both"/>
        <w:rPr>
          <w:bCs/>
          <w:sz w:val="22"/>
          <w:szCs w:val="22"/>
        </w:rPr>
      </w:pPr>
      <w:r w:rsidRPr="00975813">
        <w:rPr>
          <w:b/>
          <w:bCs/>
          <w:sz w:val="22"/>
          <w:szCs w:val="22"/>
        </w:rPr>
        <w:t>Yağcı Çağlayık D</w:t>
      </w:r>
      <w:r w:rsidRPr="00D72621">
        <w:rPr>
          <w:sz w:val="22"/>
          <w:szCs w:val="22"/>
        </w:rPr>
        <w:t>, Çeliker H, Çelebi B, Tükenmez Tigen E. Üveit Etiyolojisinde Kedi Tırmığı Hastalığı Etkeni: Bartonella Henselae. PS086, EKMUD 2016</w:t>
      </w:r>
      <w:r w:rsidR="001F4B6E" w:rsidRPr="00D72621">
        <w:rPr>
          <w:sz w:val="22"/>
          <w:szCs w:val="22"/>
        </w:rPr>
        <w:t xml:space="preserve">6. Türkiye EKMUD Kongresi. sf. 78, 11-15 Mayıs 2016, </w:t>
      </w:r>
      <w:proofErr w:type="gramStart"/>
      <w:r w:rsidR="001F4B6E" w:rsidRPr="00D72621">
        <w:rPr>
          <w:sz w:val="22"/>
          <w:szCs w:val="22"/>
        </w:rPr>
        <w:t>Antalya,  Türkiye</w:t>
      </w:r>
      <w:proofErr w:type="gramEnd"/>
      <w:r w:rsidR="001F4B6E" w:rsidRPr="00D72621">
        <w:rPr>
          <w:sz w:val="22"/>
          <w:szCs w:val="22"/>
        </w:rPr>
        <w:t>. (PS-086)</w:t>
      </w:r>
    </w:p>
    <w:p w14:paraId="4C24FDD7" w14:textId="1CCE0C45" w:rsidR="00E77FDF" w:rsidRPr="00D72621" w:rsidRDefault="00E77FDF" w:rsidP="0086089D">
      <w:pPr>
        <w:pStyle w:val="ListeParagraf"/>
        <w:numPr>
          <w:ilvl w:val="0"/>
          <w:numId w:val="8"/>
        </w:numPr>
        <w:autoSpaceDE w:val="0"/>
        <w:autoSpaceDN w:val="0"/>
        <w:adjustRightInd w:val="0"/>
        <w:spacing w:line="360" w:lineRule="auto"/>
        <w:jc w:val="both"/>
        <w:rPr>
          <w:b/>
          <w:bCs/>
          <w:sz w:val="22"/>
          <w:szCs w:val="22"/>
        </w:rPr>
      </w:pPr>
      <w:r w:rsidRPr="00D72621">
        <w:rPr>
          <w:sz w:val="22"/>
          <w:szCs w:val="22"/>
        </w:rPr>
        <w:t xml:space="preserve">Kuşçu F, Kömür S, </w:t>
      </w:r>
      <w:r w:rsidRPr="00D72621">
        <w:rPr>
          <w:b/>
          <w:sz w:val="22"/>
          <w:szCs w:val="22"/>
        </w:rPr>
        <w:t>Yağcı Çağlayık D</w:t>
      </w:r>
      <w:r w:rsidRPr="00D72621">
        <w:rPr>
          <w:sz w:val="22"/>
          <w:szCs w:val="22"/>
        </w:rPr>
        <w:t xml:space="preserve">, Ulu A, İnal AS, Kurtaran B, Taşova Y. Aksu HSZ, Özkul A. Kırım-Kongo Kanamalı Ateşi Virusu Topotipi Nozokomial Bulaş Olasılığında </w:t>
      </w:r>
      <w:r w:rsidRPr="00D72621">
        <w:rPr>
          <w:sz w:val="22"/>
          <w:szCs w:val="22"/>
        </w:rPr>
        <w:lastRenderedPageBreak/>
        <w:t>Önemli mi? 6. Türkiye EKMUD Kongresi. sf. 108, 11-15 Mayıs 2016, Antalya, Türkiye. [PS-180]</w:t>
      </w:r>
    </w:p>
    <w:p w14:paraId="360A4933" w14:textId="1CDC11A1" w:rsidR="00905E9E" w:rsidRPr="00D72621" w:rsidRDefault="00905E9E" w:rsidP="0086089D">
      <w:pPr>
        <w:pStyle w:val="ListeParagraf"/>
        <w:numPr>
          <w:ilvl w:val="0"/>
          <w:numId w:val="8"/>
        </w:numPr>
        <w:autoSpaceDE w:val="0"/>
        <w:autoSpaceDN w:val="0"/>
        <w:adjustRightInd w:val="0"/>
        <w:spacing w:line="360" w:lineRule="auto"/>
        <w:jc w:val="both"/>
        <w:rPr>
          <w:bCs/>
          <w:sz w:val="22"/>
          <w:szCs w:val="22"/>
        </w:rPr>
      </w:pPr>
      <w:r w:rsidRPr="00D72621">
        <w:rPr>
          <w:rFonts w:eastAsia="RotisSemiSansStd-Light"/>
          <w:sz w:val="22"/>
          <w:szCs w:val="22"/>
        </w:rPr>
        <w:t xml:space="preserve">Giray BG, Menemenlioğlu D, </w:t>
      </w:r>
      <w:r w:rsidRPr="00D72621">
        <w:rPr>
          <w:rFonts w:eastAsia="RotisSemiSansStd-Light"/>
          <w:b/>
          <w:sz w:val="22"/>
          <w:szCs w:val="22"/>
        </w:rPr>
        <w:t xml:space="preserve">Çağlayık D, </w:t>
      </w:r>
      <w:r w:rsidRPr="00D72621">
        <w:rPr>
          <w:rFonts w:eastAsia="RotisSemiSansStd-Light"/>
          <w:sz w:val="22"/>
          <w:szCs w:val="22"/>
        </w:rPr>
        <w:t xml:space="preserve">Coşgun Y, Kavuncuoğlu G, Aydemir A, Battal İ, Korukluoğlu G, Kılıç S. Ulusal Arbovirüs ve Viral Zoonotik Hastalıklar Referan Laboratuvarı 2015-2016 Yılları Hantavirüs Verileri. </w:t>
      </w:r>
      <w:r w:rsidRPr="00D72621">
        <w:rPr>
          <w:sz w:val="22"/>
          <w:szCs w:val="22"/>
        </w:rPr>
        <w:t>XXXVII. Türk Mikrobiyoloji Kongresi. Sf. 427. 16-20 Kasım 2016, Antalya. (PS- 336)</w:t>
      </w:r>
    </w:p>
    <w:p w14:paraId="419D1798" w14:textId="7B5B3EEF" w:rsidR="00254577" w:rsidRPr="00D72621" w:rsidRDefault="00254577" w:rsidP="0086089D">
      <w:pPr>
        <w:pStyle w:val="ListeParagraf"/>
        <w:numPr>
          <w:ilvl w:val="0"/>
          <w:numId w:val="8"/>
        </w:numPr>
        <w:autoSpaceDE w:val="0"/>
        <w:autoSpaceDN w:val="0"/>
        <w:adjustRightInd w:val="0"/>
        <w:spacing w:line="360" w:lineRule="auto"/>
        <w:jc w:val="both"/>
        <w:rPr>
          <w:bCs/>
          <w:sz w:val="22"/>
          <w:szCs w:val="22"/>
        </w:rPr>
      </w:pPr>
      <w:r w:rsidRPr="00D72621">
        <w:rPr>
          <w:b/>
          <w:sz w:val="22"/>
          <w:szCs w:val="22"/>
        </w:rPr>
        <w:t>Yagci Caglayik D</w:t>
      </w:r>
      <w:r w:rsidRPr="00D72621">
        <w:rPr>
          <w:sz w:val="22"/>
          <w:szCs w:val="22"/>
        </w:rPr>
        <w:t xml:space="preserve">, Korten V. HIV hastası takip edilen Merkezlerde Sosyal Hizmet Uzmanının Yeri ve Önemi. </w:t>
      </w:r>
      <w:r w:rsidR="00262053" w:rsidRPr="00D72621">
        <w:rPr>
          <w:sz w:val="22"/>
          <w:szCs w:val="22"/>
        </w:rPr>
        <w:t xml:space="preserve">HIV/AIDS Kongresi. </w:t>
      </w:r>
      <w:r w:rsidRPr="00D72621">
        <w:rPr>
          <w:sz w:val="22"/>
          <w:szCs w:val="22"/>
        </w:rPr>
        <w:t>17-20 Kasım 2016, Antalya</w:t>
      </w:r>
      <w:r w:rsidR="006A06BB" w:rsidRPr="00D72621">
        <w:rPr>
          <w:sz w:val="22"/>
          <w:szCs w:val="22"/>
        </w:rPr>
        <w:t xml:space="preserve"> (P-13)</w:t>
      </w:r>
    </w:p>
    <w:p w14:paraId="33C0D5A7" w14:textId="199C7AA6" w:rsidR="006A06BB" w:rsidRPr="00D72621" w:rsidRDefault="006A06BB" w:rsidP="0086089D">
      <w:pPr>
        <w:pStyle w:val="ListeParagraf"/>
        <w:numPr>
          <w:ilvl w:val="0"/>
          <w:numId w:val="8"/>
        </w:numPr>
        <w:autoSpaceDE w:val="0"/>
        <w:autoSpaceDN w:val="0"/>
        <w:adjustRightInd w:val="0"/>
        <w:spacing w:line="360" w:lineRule="auto"/>
        <w:jc w:val="both"/>
        <w:rPr>
          <w:bCs/>
          <w:sz w:val="22"/>
          <w:szCs w:val="22"/>
        </w:rPr>
      </w:pPr>
      <w:r w:rsidRPr="00D72621">
        <w:rPr>
          <w:b/>
          <w:sz w:val="22"/>
          <w:szCs w:val="22"/>
        </w:rPr>
        <w:t>Yagci Caglayik D</w:t>
      </w:r>
      <w:r w:rsidRPr="00D72621">
        <w:rPr>
          <w:sz w:val="22"/>
          <w:szCs w:val="22"/>
        </w:rPr>
        <w:t>, Korten V. Castleman Hastalığı ve HIV Enfeksiyonu Birlikteliği. HIV/AIDS Kongresi. 17-20 Kasım 2016, Antalya (P-1</w:t>
      </w:r>
      <w:r w:rsidR="00283532" w:rsidRPr="00D72621">
        <w:rPr>
          <w:sz w:val="22"/>
          <w:szCs w:val="22"/>
        </w:rPr>
        <w:t>7</w:t>
      </w:r>
      <w:r w:rsidRPr="00D72621">
        <w:rPr>
          <w:sz w:val="22"/>
          <w:szCs w:val="22"/>
        </w:rPr>
        <w:t>)</w:t>
      </w:r>
    </w:p>
    <w:p w14:paraId="140C8E05" w14:textId="40B11355" w:rsidR="00905E9E" w:rsidRPr="00D72621" w:rsidRDefault="00905E9E" w:rsidP="0086089D">
      <w:pPr>
        <w:pStyle w:val="ListeParagraf"/>
        <w:numPr>
          <w:ilvl w:val="0"/>
          <w:numId w:val="8"/>
        </w:numPr>
        <w:autoSpaceDE w:val="0"/>
        <w:autoSpaceDN w:val="0"/>
        <w:adjustRightInd w:val="0"/>
        <w:spacing w:line="360" w:lineRule="auto"/>
        <w:jc w:val="both"/>
        <w:rPr>
          <w:bCs/>
          <w:sz w:val="22"/>
          <w:szCs w:val="22"/>
        </w:rPr>
      </w:pPr>
      <w:r w:rsidRPr="00D72621">
        <w:rPr>
          <w:sz w:val="22"/>
          <w:szCs w:val="22"/>
        </w:rPr>
        <w:t xml:space="preserve">Duygu F, Eğri M, Çıtıl R, Önder Y, Çeltek N, Şahin Ş, Bulut YE, </w:t>
      </w:r>
      <w:r w:rsidRPr="00D72621">
        <w:rPr>
          <w:b/>
          <w:sz w:val="22"/>
          <w:szCs w:val="22"/>
        </w:rPr>
        <w:t>Çağlayık D</w:t>
      </w:r>
      <w:r w:rsidRPr="00D72621">
        <w:rPr>
          <w:sz w:val="22"/>
          <w:szCs w:val="22"/>
        </w:rPr>
        <w:t xml:space="preserve">, Kılıç S. </w:t>
      </w:r>
      <w:r w:rsidRPr="00D72621">
        <w:rPr>
          <w:bCs/>
          <w:sz w:val="22"/>
          <w:szCs w:val="22"/>
        </w:rPr>
        <w:t xml:space="preserve">Kırım-Kongo Kanamalı Ateşi’nin Endemik Olduğu Bölgede Kene ile Bulaşan Hastalık Prevalansı: Seroepidemiyolojik Saha Çalışması. </w:t>
      </w:r>
      <w:r w:rsidRPr="00D72621">
        <w:rPr>
          <w:sz w:val="22"/>
          <w:szCs w:val="22"/>
        </w:rPr>
        <w:t>6. EKMUD Bilimsel Platformu.</w:t>
      </w:r>
      <w:r w:rsidRPr="00D72621">
        <w:rPr>
          <w:rFonts w:eastAsia="RotisSemiSansStd-Light"/>
          <w:sz w:val="22"/>
          <w:szCs w:val="22"/>
        </w:rPr>
        <w:t xml:space="preserve"> 4-8 Nisan 2017,</w:t>
      </w:r>
      <w:r w:rsidRPr="00D72621">
        <w:rPr>
          <w:sz w:val="22"/>
          <w:szCs w:val="22"/>
        </w:rPr>
        <w:t xml:space="preserve"> Antalya.</w:t>
      </w:r>
      <w:r w:rsidRPr="00D72621">
        <w:rPr>
          <w:rFonts w:eastAsia="RotisSemiSansStd-Light"/>
          <w:sz w:val="22"/>
          <w:szCs w:val="22"/>
        </w:rPr>
        <w:t xml:space="preserve"> PS-010</w:t>
      </w:r>
    </w:p>
    <w:p w14:paraId="7381A51B" w14:textId="1F42ECA4" w:rsidR="00905E9E" w:rsidRPr="00D72621" w:rsidRDefault="00905E9E" w:rsidP="0086089D">
      <w:pPr>
        <w:pStyle w:val="ListeParagraf"/>
        <w:numPr>
          <w:ilvl w:val="0"/>
          <w:numId w:val="8"/>
        </w:numPr>
        <w:autoSpaceDE w:val="0"/>
        <w:autoSpaceDN w:val="0"/>
        <w:adjustRightInd w:val="0"/>
        <w:spacing w:line="360" w:lineRule="auto"/>
        <w:jc w:val="both"/>
        <w:rPr>
          <w:bCs/>
          <w:sz w:val="22"/>
          <w:szCs w:val="22"/>
        </w:rPr>
      </w:pPr>
      <w:r w:rsidRPr="00D72621">
        <w:rPr>
          <w:rFonts w:eastAsia="RotisSemiSansStd-Light"/>
          <w:b/>
          <w:sz w:val="22"/>
          <w:szCs w:val="22"/>
        </w:rPr>
        <w:t>Yağcı Çağlayık D</w:t>
      </w:r>
      <w:r w:rsidRPr="00D72621">
        <w:rPr>
          <w:rFonts w:eastAsia="RotisSemiSansStd-Light"/>
          <w:sz w:val="22"/>
          <w:szCs w:val="22"/>
        </w:rPr>
        <w:t xml:space="preserve">, Çeçen S, Korten V.  </w:t>
      </w:r>
      <w:r w:rsidRPr="00D72621">
        <w:rPr>
          <w:bCs/>
          <w:sz w:val="22"/>
          <w:szCs w:val="22"/>
        </w:rPr>
        <w:t>HIV ile Enfekte Hastalarda Yağ Kitlesi Takibi</w:t>
      </w:r>
      <w:r w:rsidRPr="00D72621">
        <w:rPr>
          <w:b/>
          <w:bCs/>
          <w:sz w:val="22"/>
          <w:szCs w:val="22"/>
        </w:rPr>
        <w:t xml:space="preserve">. </w:t>
      </w:r>
      <w:r w:rsidRPr="00D72621">
        <w:rPr>
          <w:sz w:val="22"/>
          <w:szCs w:val="22"/>
        </w:rPr>
        <w:t>6. EKMUD Bilimsel Platformu.</w:t>
      </w:r>
      <w:r w:rsidRPr="00D72621">
        <w:rPr>
          <w:rFonts w:eastAsia="RotisSemiSansStd-Light"/>
          <w:sz w:val="22"/>
          <w:szCs w:val="22"/>
        </w:rPr>
        <w:t xml:space="preserve"> 4-8 Nisan 2017, </w:t>
      </w:r>
      <w:r w:rsidRPr="00D72621">
        <w:rPr>
          <w:sz w:val="22"/>
          <w:szCs w:val="22"/>
        </w:rPr>
        <w:t>Antalya</w:t>
      </w:r>
      <w:r w:rsidRPr="00D72621">
        <w:rPr>
          <w:rFonts w:eastAsia="RotisSemiSansStd-Light"/>
          <w:sz w:val="22"/>
          <w:szCs w:val="22"/>
        </w:rPr>
        <w:t>. PS-126</w:t>
      </w:r>
    </w:p>
    <w:p w14:paraId="6AFAC8BA" w14:textId="31C0FD21" w:rsidR="00651043" w:rsidRPr="00D72621" w:rsidRDefault="00651043" w:rsidP="0086089D">
      <w:pPr>
        <w:pStyle w:val="ListeParagraf"/>
        <w:numPr>
          <w:ilvl w:val="0"/>
          <w:numId w:val="8"/>
        </w:numPr>
        <w:autoSpaceDE w:val="0"/>
        <w:autoSpaceDN w:val="0"/>
        <w:adjustRightInd w:val="0"/>
        <w:spacing w:line="360" w:lineRule="auto"/>
        <w:jc w:val="both"/>
        <w:rPr>
          <w:bCs/>
          <w:sz w:val="22"/>
          <w:szCs w:val="22"/>
        </w:rPr>
      </w:pPr>
      <w:r w:rsidRPr="00D72621">
        <w:rPr>
          <w:sz w:val="22"/>
          <w:szCs w:val="22"/>
        </w:rPr>
        <w:t xml:space="preserve">Coşgun </w:t>
      </w:r>
      <w:proofErr w:type="gramStart"/>
      <w:r w:rsidRPr="00D72621">
        <w:rPr>
          <w:sz w:val="22"/>
          <w:szCs w:val="22"/>
        </w:rPr>
        <w:t>Y ,</w:t>
      </w:r>
      <w:proofErr w:type="gramEnd"/>
      <w:r w:rsidRPr="00D72621">
        <w:rPr>
          <w:sz w:val="22"/>
          <w:szCs w:val="22"/>
        </w:rPr>
        <w:t xml:space="preserve"> Menemenlioğlu D , Safran A , Gürer Giray B , Ödevli E , Havuz S , Özmen</w:t>
      </w:r>
      <w:r w:rsidR="00BC01FC" w:rsidRPr="00D72621">
        <w:rPr>
          <w:sz w:val="22"/>
          <w:szCs w:val="22"/>
        </w:rPr>
        <w:t xml:space="preserve"> E</w:t>
      </w:r>
      <w:r w:rsidRPr="00D72621">
        <w:rPr>
          <w:sz w:val="22"/>
          <w:szCs w:val="22"/>
        </w:rPr>
        <w:t xml:space="preserve"> , Sığ</w:t>
      </w:r>
      <w:r w:rsidR="00BC01FC" w:rsidRPr="00D72621">
        <w:rPr>
          <w:sz w:val="22"/>
          <w:szCs w:val="22"/>
        </w:rPr>
        <w:t xml:space="preserve"> AK</w:t>
      </w:r>
      <w:r w:rsidRPr="00D72621">
        <w:rPr>
          <w:sz w:val="22"/>
          <w:szCs w:val="22"/>
        </w:rPr>
        <w:t xml:space="preserve"> , Aydemir</w:t>
      </w:r>
      <w:r w:rsidR="00BC01FC" w:rsidRPr="00D72621">
        <w:rPr>
          <w:sz w:val="22"/>
          <w:szCs w:val="22"/>
        </w:rPr>
        <w:t xml:space="preserve"> A</w:t>
      </w:r>
      <w:r w:rsidRPr="00D72621">
        <w:rPr>
          <w:sz w:val="22"/>
          <w:szCs w:val="22"/>
        </w:rPr>
        <w:t xml:space="preserve"> , </w:t>
      </w:r>
      <w:r w:rsidRPr="00D72621">
        <w:rPr>
          <w:b/>
          <w:bCs/>
          <w:sz w:val="22"/>
          <w:szCs w:val="22"/>
        </w:rPr>
        <w:t>Yağcı Çağlayık</w:t>
      </w:r>
      <w:r w:rsidR="00BC01FC" w:rsidRPr="00D72621">
        <w:rPr>
          <w:b/>
          <w:bCs/>
          <w:sz w:val="22"/>
          <w:szCs w:val="22"/>
        </w:rPr>
        <w:t xml:space="preserve"> D</w:t>
      </w:r>
      <w:r w:rsidRPr="00D72621">
        <w:rPr>
          <w:sz w:val="22"/>
          <w:szCs w:val="22"/>
        </w:rPr>
        <w:t xml:space="preserve"> , Korukluoğlu</w:t>
      </w:r>
      <w:r w:rsidR="00BC01FC" w:rsidRPr="00D72621">
        <w:rPr>
          <w:sz w:val="22"/>
          <w:szCs w:val="22"/>
        </w:rPr>
        <w:t xml:space="preserve"> G</w:t>
      </w:r>
      <w:r w:rsidRPr="00D72621">
        <w:rPr>
          <w:sz w:val="22"/>
          <w:szCs w:val="22"/>
        </w:rPr>
        <w:t xml:space="preserve"> , </w:t>
      </w:r>
      <w:r w:rsidR="00BC01FC" w:rsidRPr="00D72621">
        <w:rPr>
          <w:sz w:val="22"/>
          <w:szCs w:val="22"/>
        </w:rPr>
        <w:t>T</w:t>
      </w:r>
      <w:r w:rsidRPr="00D72621">
        <w:rPr>
          <w:sz w:val="22"/>
          <w:szCs w:val="22"/>
        </w:rPr>
        <w:t>opluoğlu</w:t>
      </w:r>
      <w:r w:rsidR="00BC01FC" w:rsidRPr="00D72621">
        <w:rPr>
          <w:sz w:val="22"/>
          <w:szCs w:val="22"/>
        </w:rPr>
        <w:t xml:space="preserve"> S</w:t>
      </w:r>
      <w:r w:rsidRPr="00D72621">
        <w:rPr>
          <w:sz w:val="22"/>
          <w:szCs w:val="22"/>
        </w:rPr>
        <w:t xml:space="preserve"> , Kılıç</w:t>
      </w:r>
      <w:r w:rsidR="00BC01FC" w:rsidRPr="00D72621">
        <w:rPr>
          <w:sz w:val="22"/>
          <w:szCs w:val="22"/>
        </w:rPr>
        <w:t xml:space="preserve"> S.</w:t>
      </w:r>
      <w:r w:rsidR="00E11B0B" w:rsidRPr="00D72621">
        <w:rPr>
          <w:sz w:val="22"/>
          <w:szCs w:val="22"/>
        </w:rPr>
        <w:t xml:space="preserve"> Kırım Kongo Kanamalı Ateşi Hastalarına ait Laboratuvar Bulgularının Değerlendirilmesi.</w:t>
      </w:r>
      <w:r w:rsidR="009A4479" w:rsidRPr="00D72621">
        <w:rPr>
          <w:sz w:val="22"/>
          <w:szCs w:val="22"/>
        </w:rPr>
        <w:t xml:space="preserve"> </w:t>
      </w:r>
      <w:r w:rsidR="009A4479" w:rsidRPr="00D72621">
        <w:rPr>
          <w:rFonts w:eastAsia="RotisSemiSansStd-Light"/>
          <w:sz w:val="22"/>
          <w:szCs w:val="22"/>
        </w:rPr>
        <w:t>4. Ulusal Klinik Mikrobiyoloji Kongresi (KLİMUD)</w:t>
      </w:r>
      <w:r w:rsidR="009A4479" w:rsidRPr="00D72621">
        <w:rPr>
          <w:sz w:val="22"/>
          <w:szCs w:val="22"/>
        </w:rPr>
        <w:t xml:space="preserve"> PS-337</w:t>
      </w:r>
    </w:p>
    <w:p w14:paraId="0AABF189" w14:textId="2A46F25C" w:rsidR="00F35BFD" w:rsidRPr="00D72621" w:rsidRDefault="00F35BFD" w:rsidP="0086089D">
      <w:pPr>
        <w:pStyle w:val="ListeParagraf"/>
        <w:numPr>
          <w:ilvl w:val="0"/>
          <w:numId w:val="8"/>
        </w:numPr>
        <w:autoSpaceDE w:val="0"/>
        <w:autoSpaceDN w:val="0"/>
        <w:adjustRightInd w:val="0"/>
        <w:spacing w:line="360" w:lineRule="auto"/>
        <w:jc w:val="both"/>
        <w:rPr>
          <w:bCs/>
          <w:sz w:val="22"/>
          <w:szCs w:val="22"/>
        </w:rPr>
      </w:pPr>
      <w:r w:rsidRPr="00D72621">
        <w:rPr>
          <w:rFonts w:eastAsia="RotisSemiSansStd-Light"/>
          <w:bCs/>
          <w:sz w:val="22"/>
          <w:szCs w:val="22"/>
        </w:rPr>
        <w:t>Can Sarinoğlu R,</w:t>
      </w:r>
      <w:r w:rsidRPr="00D72621">
        <w:rPr>
          <w:rFonts w:eastAsia="RotisSemiSansStd-Light"/>
          <w:b/>
          <w:sz w:val="22"/>
          <w:szCs w:val="22"/>
        </w:rPr>
        <w:t xml:space="preserve"> Yağcı Çağlayık D</w:t>
      </w:r>
      <w:r w:rsidRPr="00D72621">
        <w:rPr>
          <w:rFonts w:eastAsia="RotisSemiSansStd-Light"/>
          <w:sz w:val="22"/>
          <w:szCs w:val="22"/>
        </w:rPr>
        <w:t xml:space="preserve">, </w:t>
      </w:r>
      <w:r w:rsidR="005F1383" w:rsidRPr="00D72621">
        <w:rPr>
          <w:rFonts w:eastAsia="RotisSemiSansStd-Light"/>
          <w:sz w:val="22"/>
          <w:szCs w:val="22"/>
        </w:rPr>
        <w:t>Aksu B, Söyletir G</w:t>
      </w:r>
      <w:r w:rsidRPr="00D72621">
        <w:rPr>
          <w:rFonts w:eastAsia="RotisSemiSansStd-Light"/>
          <w:sz w:val="22"/>
          <w:szCs w:val="22"/>
        </w:rPr>
        <w:t xml:space="preserve">, Korten V.  </w:t>
      </w:r>
      <w:r w:rsidR="00F74C0E" w:rsidRPr="00D72621">
        <w:rPr>
          <w:sz w:val="22"/>
          <w:szCs w:val="22"/>
        </w:rPr>
        <w:t xml:space="preserve">HIV-1 Enfeksiyonu Nedeniyle Takip Edilen Erişkin Erkek Hastalarda Cinsel Yolla Bulaşan Enfeksiyon Etkenlerinin (CYBEE) Tarama Sonuçlarının Değerlendirilmesi. </w:t>
      </w:r>
      <w:r w:rsidRPr="00D72621">
        <w:rPr>
          <w:rFonts w:eastAsia="RotisSemiSansStd-Light"/>
          <w:sz w:val="22"/>
          <w:szCs w:val="22"/>
        </w:rPr>
        <w:t>2. Ulusal Viroloji Günleri</w:t>
      </w:r>
      <w:r w:rsidR="00F74C0E" w:rsidRPr="00D72621">
        <w:rPr>
          <w:rFonts w:eastAsia="RotisSemiSansStd-Light"/>
          <w:sz w:val="22"/>
          <w:szCs w:val="22"/>
        </w:rPr>
        <w:t>, 22-24 Mart 2018, İzmir</w:t>
      </w:r>
      <w:r w:rsidR="005F1383" w:rsidRPr="00D72621">
        <w:rPr>
          <w:rFonts w:eastAsia="RotisSemiSansStd-Light"/>
          <w:sz w:val="22"/>
          <w:szCs w:val="22"/>
        </w:rPr>
        <w:t>. P-33</w:t>
      </w:r>
    </w:p>
    <w:p w14:paraId="4AC655CB" w14:textId="1428FB2E" w:rsidR="00DF7F20" w:rsidRDefault="00DF7F20" w:rsidP="00F46895">
      <w:pPr>
        <w:pStyle w:val="ListeParagraf"/>
        <w:autoSpaceDE w:val="0"/>
        <w:autoSpaceDN w:val="0"/>
        <w:adjustRightInd w:val="0"/>
        <w:spacing w:line="360" w:lineRule="auto"/>
        <w:ind w:left="714"/>
        <w:jc w:val="both"/>
        <w:rPr>
          <w:b/>
          <w:bCs/>
          <w:sz w:val="22"/>
          <w:szCs w:val="22"/>
        </w:rPr>
      </w:pPr>
    </w:p>
    <w:p w14:paraId="37352BF8" w14:textId="3C4446B7" w:rsidR="00D0124B" w:rsidRPr="00772381" w:rsidRDefault="00772381" w:rsidP="0086089D">
      <w:pPr>
        <w:pStyle w:val="ListeParagraf"/>
        <w:numPr>
          <w:ilvl w:val="0"/>
          <w:numId w:val="2"/>
        </w:numPr>
        <w:spacing w:line="360" w:lineRule="auto"/>
        <w:jc w:val="both"/>
        <w:rPr>
          <w:b/>
          <w:bCs/>
          <w:sz w:val="22"/>
          <w:szCs w:val="22"/>
          <w:u w:val="single"/>
        </w:rPr>
      </w:pPr>
      <w:r>
        <w:rPr>
          <w:b/>
          <w:bCs/>
          <w:sz w:val="22"/>
          <w:szCs w:val="22"/>
          <w:u w:val="single"/>
        </w:rPr>
        <w:t xml:space="preserve">Akademik organizasyon </w:t>
      </w:r>
      <w:r w:rsidR="00D31857">
        <w:rPr>
          <w:b/>
          <w:bCs/>
          <w:sz w:val="22"/>
          <w:szCs w:val="22"/>
          <w:u w:val="single"/>
        </w:rPr>
        <w:t>düzenleme kurulu üyeliği:</w:t>
      </w:r>
    </w:p>
    <w:p w14:paraId="0338DAF9" w14:textId="0C322CDA" w:rsidR="00D0124B" w:rsidRDefault="00D31857" w:rsidP="00F46895">
      <w:pPr>
        <w:pStyle w:val="ListeParagraf"/>
        <w:autoSpaceDE w:val="0"/>
        <w:autoSpaceDN w:val="0"/>
        <w:adjustRightInd w:val="0"/>
        <w:spacing w:line="360" w:lineRule="auto"/>
        <w:ind w:left="714"/>
        <w:jc w:val="both"/>
        <w:rPr>
          <w:sz w:val="22"/>
          <w:szCs w:val="22"/>
        </w:rPr>
      </w:pPr>
      <w:r w:rsidRPr="00FA3A8E">
        <w:rPr>
          <w:sz w:val="22"/>
          <w:szCs w:val="22"/>
        </w:rPr>
        <w:t>Hantavirus Sempozyumu, 29</w:t>
      </w:r>
      <w:r w:rsidR="00FA3A8E">
        <w:rPr>
          <w:sz w:val="22"/>
          <w:szCs w:val="22"/>
        </w:rPr>
        <w:t xml:space="preserve"> </w:t>
      </w:r>
      <w:r w:rsidRPr="00FA3A8E">
        <w:rPr>
          <w:sz w:val="22"/>
          <w:szCs w:val="22"/>
        </w:rPr>
        <w:t>Mart 2010, Ankara, Türkiye</w:t>
      </w:r>
    </w:p>
    <w:p w14:paraId="7BEF6036" w14:textId="294B0096" w:rsidR="009F7A6D" w:rsidRDefault="009F7A6D" w:rsidP="00F46895">
      <w:pPr>
        <w:pStyle w:val="ListeParagraf"/>
        <w:autoSpaceDE w:val="0"/>
        <w:autoSpaceDN w:val="0"/>
        <w:adjustRightInd w:val="0"/>
        <w:spacing w:line="360" w:lineRule="auto"/>
        <w:ind w:left="714"/>
        <w:jc w:val="both"/>
        <w:rPr>
          <w:sz w:val="22"/>
          <w:szCs w:val="22"/>
        </w:rPr>
      </w:pPr>
    </w:p>
    <w:p w14:paraId="68427B0E" w14:textId="0216836A" w:rsidR="009F7A6D" w:rsidRPr="00772381" w:rsidRDefault="009D3503" w:rsidP="0086089D">
      <w:pPr>
        <w:pStyle w:val="ListeParagraf"/>
        <w:numPr>
          <w:ilvl w:val="0"/>
          <w:numId w:val="2"/>
        </w:numPr>
        <w:spacing w:line="360" w:lineRule="auto"/>
        <w:jc w:val="both"/>
        <w:rPr>
          <w:b/>
          <w:bCs/>
          <w:sz w:val="22"/>
          <w:szCs w:val="22"/>
          <w:u w:val="single"/>
        </w:rPr>
      </w:pPr>
      <w:r>
        <w:rPr>
          <w:b/>
          <w:bCs/>
          <w:sz w:val="22"/>
          <w:szCs w:val="22"/>
          <w:u w:val="single"/>
        </w:rPr>
        <w:t>Eğitim ve Öğretim Görevi</w:t>
      </w:r>
      <w:r w:rsidR="009A48D0">
        <w:rPr>
          <w:b/>
          <w:bCs/>
          <w:sz w:val="22"/>
          <w:szCs w:val="22"/>
          <w:u w:val="single"/>
        </w:rPr>
        <w:t xml:space="preserve"> (Verdiği ders önlisans, lisans</w:t>
      </w:r>
      <w:r w:rsidR="00991091">
        <w:rPr>
          <w:b/>
          <w:bCs/>
          <w:sz w:val="22"/>
          <w:szCs w:val="22"/>
          <w:u w:val="single"/>
        </w:rPr>
        <w:t xml:space="preserve"> ve lisansüstü</w:t>
      </w:r>
      <w:r w:rsidR="009A48D0">
        <w:rPr>
          <w:b/>
          <w:bCs/>
          <w:sz w:val="22"/>
          <w:szCs w:val="22"/>
          <w:u w:val="single"/>
        </w:rPr>
        <w:t>)</w:t>
      </w:r>
    </w:p>
    <w:tbl>
      <w:tblPr>
        <w:tblStyle w:val="TabloKlavuzu"/>
        <w:tblW w:w="0" w:type="auto"/>
        <w:tblLook w:val="04A0" w:firstRow="1" w:lastRow="0" w:firstColumn="1" w:lastColumn="0" w:noHBand="0" w:noVBand="1"/>
      </w:tblPr>
      <w:tblGrid>
        <w:gridCol w:w="1838"/>
        <w:gridCol w:w="2552"/>
        <w:gridCol w:w="1701"/>
        <w:gridCol w:w="2551"/>
      </w:tblGrid>
      <w:tr w:rsidR="00991091" w:rsidRPr="0030426B" w14:paraId="72E39813" w14:textId="77777777" w:rsidTr="00991091">
        <w:tc>
          <w:tcPr>
            <w:tcW w:w="1838" w:type="dxa"/>
          </w:tcPr>
          <w:p w14:paraId="5F6C8B9A" w14:textId="77777777" w:rsidR="00991091" w:rsidRPr="0030426B" w:rsidRDefault="00991091" w:rsidP="008C772F">
            <w:pPr>
              <w:pStyle w:val="GvdeMetniGirintisi"/>
              <w:tabs>
                <w:tab w:val="clear" w:pos="0"/>
              </w:tabs>
              <w:spacing w:before="0" w:beforeAutospacing="0" w:after="0" w:afterAutospacing="0" w:line="360" w:lineRule="auto"/>
              <w:ind w:firstLine="0"/>
              <w:rPr>
                <w:rFonts w:ascii="Times New Roman" w:hAnsi="Times New Roman"/>
                <w:color w:val="auto"/>
                <w:szCs w:val="22"/>
              </w:rPr>
            </w:pPr>
            <w:r w:rsidRPr="0030426B">
              <w:rPr>
                <w:rFonts w:ascii="Times New Roman" w:hAnsi="Times New Roman"/>
                <w:color w:val="auto"/>
                <w:szCs w:val="22"/>
              </w:rPr>
              <w:t>Akademik Yıl</w:t>
            </w:r>
          </w:p>
        </w:tc>
        <w:tc>
          <w:tcPr>
            <w:tcW w:w="2552" w:type="dxa"/>
          </w:tcPr>
          <w:p w14:paraId="12889250" w14:textId="77777777" w:rsidR="00991091" w:rsidRPr="0030426B" w:rsidRDefault="00991091" w:rsidP="008C772F">
            <w:pPr>
              <w:pStyle w:val="GvdeMetniGirintisi"/>
              <w:tabs>
                <w:tab w:val="clear" w:pos="0"/>
              </w:tabs>
              <w:spacing w:before="0" w:beforeAutospacing="0" w:after="0" w:afterAutospacing="0" w:line="360" w:lineRule="auto"/>
              <w:ind w:firstLine="0"/>
              <w:rPr>
                <w:rFonts w:ascii="Times New Roman" w:hAnsi="Times New Roman"/>
                <w:color w:val="auto"/>
                <w:szCs w:val="22"/>
              </w:rPr>
            </w:pPr>
            <w:r w:rsidRPr="0030426B">
              <w:rPr>
                <w:rFonts w:ascii="Times New Roman" w:hAnsi="Times New Roman"/>
                <w:color w:val="auto"/>
                <w:szCs w:val="22"/>
              </w:rPr>
              <w:t>Ders</w:t>
            </w:r>
          </w:p>
        </w:tc>
        <w:tc>
          <w:tcPr>
            <w:tcW w:w="1701" w:type="dxa"/>
          </w:tcPr>
          <w:p w14:paraId="1C61BD63" w14:textId="77777777" w:rsidR="00991091" w:rsidRPr="0030426B" w:rsidRDefault="00991091" w:rsidP="008C772F">
            <w:pPr>
              <w:pStyle w:val="GvdeMetniGirintisi"/>
              <w:tabs>
                <w:tab w:val="clear" w:pos="0"/>
              </w:tabs>
              <w:spacing w:before="0" w:beforeAutospacing="0" w:after="0" w:afterAutospacing="0" w:line="360" w:lineRule="auto"/>
              <w:ind w:firstLine="0"/>
              <w:rPr>
                <w:rFonts w:ascii="Times New Roman" w:hAnsi="Times New Roman"/>
                <w:color w:val="auto"/>
                <w:szCs w:val="22"/>
              </w:rPr>
            </w:pPr>
            <w:r>
              <w:rPr>
                <w:rFonts w:ascii="Times New Roman" w:hAnsi="Times New Roman"/>
                <w:color w:val="auto"/>
                <w:szCs w:val="22"/>
              </w:rPr>
              <w:t>Saat</w:t>
            </w:r>
          </w:p>
        </w:tc>
        <w:tc>
          <w:tcPr>
            <w:tcW w:w="2551" w:type="dxa"/>
          </w:tcPr>
          <w:p w14:paraId="02B19D13" w14:textId="77777777" w:rsidR="00991091" w:rsidRPr="0030426B" w:rsidRDefault="00991091" w:rsidP="008C772F">
            <w:pPr>
              <w:pStyle w:val="GvdeMetniGirintisi"/>
              <w:tabs>
                <w:tab w:val="clear" w:pos="0"/>
              </w:tabs>
              <w:spacing w:before="0" w:beforeAutospacing="0" w:after="0" w:afterAutospacing="0" w:line="360" w:lineRule="auto"/>
              <w:ind w:firstLine="0"/>
              <w:rPr>
                <w:rFonts w:ascii="Times New Roman" w:hAnsi="Times New Roman"/>
                <w:color w:val="auto"/>
                <w:szCs w:val="22"/>
              </w:rPr>
            </w:pPr>
            <w:r w:rsidRPr="0030426B">
              <w:rPr>
                <w:rFonts w:ascii="Times New Roman" w:hAnsi="Times New Roman"/>
                <w:color w:val="auto"/>
                <w:szCs w:val="22"/>
              </w:rPr>
              <w:t>Bölüm</w:t>
            </w:r>
          </w:p>
        </w:tc>
      </w:tr>
      <w:tr w:rsidR="00991091" w:rsidRPr="0030426B" w14:paraId="64712DC7" w14:textId="77777777" w:rsidTr="00991091">
        <w:tc>
          <w:tcPr>
            <w:tcW w:w="1838" w:type="dxa"/>
          </w:tcPr>
          <w:p w14:paraId="204DF742"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2010-2011</w:t>
            </w:r>
          </w:p>
        </w:tc>
        <w:tc>
          <w:tcPr>
            <w:tcW w:w="2552" w:type="dxa"/>
          </w:tcPr>
          <w:p w14:paraId="06768DF7"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POXVİRÜSLER</w:t>
            </w:r>
          </w:p>
        </w:tc>
        <w:tc>
          <w:tcPr>
            <w:tcW w:w="1701" w:type="dxa"/>
          </w:tcPr>
          <w:p w14:paraId="0D30F980"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 xml:space="preserve">1saat </w:t>
            </w:r>
          </w:p>
        </w:tc>
        <w:tc>
          <w:tcPr>
            <w:tcW w:w="2551" w:type="dxa"/>
          </w:tcPr>
          <w:p w14:paraId="7D3E91ED"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Tıpta Uzmanlık</w:t>
            </w:r>
          </w:p>
        </w:tc>
      </w:tr>
      <w:tr w:rsidR="00991091" w:rsidRPr="0030426B" w14:paraId="39121C35" w14:textId="77777777" w:rsidTr="00991091">
        <w:tc>
          <w:tcPr>
            <w:tcW w:w="1838" w:type="dxa"/>
          </w:tcPr>
          <w:p w14:paraId="64F60EB9"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2010-2011</w:t>
            </w:r>
          </w:p>
        </w:tc>
        <w:tc>
          <w:tcPr>
            <w:tcW w:w="2552" w:type="dxa"/>
          </w:tcPr>
          <w:p w14:paraId="5E5BA093"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Normal vücut florası ve konak parazit ilişkisi</w:t>
            </w:r>
          </w:p>
        </w:tc>
        <w:tc>
          <w:tcPr>
            <w:tcW w:w="1701" w:type="dxa"/>
          </w:tcPr>
          <w:p w14:paraId="7C2BFF37"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 xml:space="preserve">1 saat </w:t>
            </w:r>
          </w:p>
        </w:tc>
        <w:tc>
          <w:tcPr>
            <w:tcW w:w="2551" w:type="dxa"/>
          </w:tcPr>
          <w:p w14:paraId="53212194"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Tıpta Uzmanlık</w:t>
            </w:r>
          </w:p>
        </w:tc>
      </w:tr>
      <w:tr w:rsidR="00991091" w:rsidRPr="0030426B" w14:paraId="14A029E7" w14:textId="77777777" w:rsidTr="00991091">
        <w:tc>
          <w:tcPr>
            <w:tcW w:w="1838" w:type="dxa"/>
          </w:tcPr>
          <w:p w14:paraId="06D0F73F"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2013-2014</w:t>
            </w:r>
          </w:p>
        </w:tc>
        <w:tc>
          <w:tcPr>
            <w:tcW w:w="2552" w:type="dxa"/>
          </w:tcPr>
          <w:p w14:paraId="25C81A80"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Filoviruslar</w:t>
            </w:r>
          </w:p>
        </w:tc>
        <w:tc>
          <w:tcPr>
            <w:tcW w:w="1701" w:type="dxa"/>
          </w:tcPr>
          <w:p w14:paraId="08AD6F7A"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 xml:space="preserve">1 saat </w:t>
            </w:r>
          </w:p>
        </w:tc>
        <w:tc>
          <w:tcPr>
            <w:tcW w:w="2551" w:type="dxa"/>
          </w:tcPr>
          <w:p w14:paraId="3D62DC09"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Tıpta Uzmanlık</w:t>
            </w:r>
          </w:p>
        </w:tc>
      </w:tr>
      <w:tr w:rsidR="00991091" w:rsidRPr="0030426B" w14:paraId="46E47B69" w14:textId="77777777" w:rsidTr="00991091">
        <w:tc>
          <w:tcPr>
            <w:tcW w:w="1838" w:type="dxa"/>
          </w:tcPr>
          <w:p w14:paraId="5F743FAF"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2014-2015</w:t>
            </w:r>
          </w:p>
        </w:tc>
        <w:tc>
          <w:tcPr>
            <w:tcW w:w="2552" w:type="dxa"/>
          </w:tcPr>
          <w:p w14:paraId="0CB21D9F"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Laboratuvarda Güvenlik (TLB 116)</w:t>
            </w:r>
          </w:p>
        </w:tc>
        <w:tc>
          <w:tcPr>
            <w:tcW w:w="1701" w:type="dxa"/>
          </w:tcPr>
          <w:p w14:paraId="28270CB8"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 saat /hafta</w:t>
            </w:r>
          </w:p>
        </w:tc>
        <w:tc>
          <w:tcPr>
            <w:tcW w:w="2551" w:type="dxa"/>
          </w:tcPr>
          <w:p w14:paraId="4312E4E8"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Tıbbi Görüntüleme (Önlisans/</w:t>
            </w:r>
            <w:proofErr w:type="gramStart"/>
            <w:r w:rsidRPr="001F42A3">
              <w:rPr>
                <w:rFonts w:ascii="Times New Roman" w:hAnsi="Times New Roman"/>
                <w:b w:val="0"/>
                <w:color w:val="auto"/>
                <w:sz w:val="16"/>
                <w:szCs w:val="16"/>
              </w:rPr>
              <w:t>Türkçe )</w:t>
            </w:r>
            <w:proofErr w:type="gramEnd"/>
          </w:p>
        </w:tc>
      </w:tr>
      <w:tr w:rsidR="00991091" w:rsidRPr="0030426B" w14:paraId="7EC700D9" w14:textId="77777777" w:rsidTr="00991091">
        <w:tc>
          <w:tcPr>
            <w:tcW w:w="1838" w:type="dxa"/>
          </w:tcPr>
          <w:p w14:paraId="465F50E6"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2014-2015</w:t>
            </w:r>
          </w:p>
        </w:tc>
        <w:tc>
          <w:tcPr>
            <w:tcW w:w="2552" w:type="dxa"/>
          </w:tcPr>
          <w:p w14:paraId="4E4F8759"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Laboratuvarda Güvenlik (TLB 116)</w:t>
            </w:r>
          </w:p>
        </w:tc>
        <w:tc>
          <w:tcPr>
            <w:tcW w:w="1701" w:type="dxa"/>
          </w:tcPr>
          <w:p w14:paraId="5C0844C3"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 saat /hafta</w:t>
            </w:r>
          </w:p>
        </w:tc>
        <w:tc>
          <w:tcPr>
            <w:tcW w:w="2551" w:type="dxa"/>
          </w:tcPr>
          <w:p w14:paraId="5103706D"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 xml:space="preserve">Tıbbi Laboratuvar </w:t>
            </w:r>
          </w:p>
          <w:p w14:paraId="0BFCDD6B"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(Önlisans/Türkçe)</w:t>
            </w:r>
          </w:p>
        </w:tc>
      </w:tr>
      <w:tr w:rsidR="00991091" w:rsidRPr="0030426B" w14:paraId="790CDDD5" w14:textId="77777777" w:rsidTr="00991091">
        <w:tc>
          <w:tcPr>
            <w:tcW w:w="1838" w:type="dxa"/>
          </w:tcPr>
          <w:p w14:paraId="337880C4"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2014-2015</w:t>
            </w:r>
          </w:p>
        </w:tc>
        <w:tc>
          <w:tcPr>
            <w:tcW w:w="2552" w:type="dxa"/>
          </w:tcPr>
          <w:p w14:paraId="1ABBD1EB"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Laboratuvarda Güvenlik (TLB 116)</w:t>
            </w:r>
          </w:p>
        </w:tc>
        <w:tc>
          <w:tcPr>
            <w:tcW w:w="1701" w:type="dxa"/>
          </w:tcPr>
          <w:p w14:paraId="3270D500"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 saat /hafta</w:t>
            </w:r>
          </w:p>
        </w:tc>
        <w:tc>
          <w:tcPr>
            <w:tcW w:w="2551" w:type="dxa"/>
          </w:tcPr>
          <w:p w14:paraId="293C8369"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Patoloji Laboratuvar Teknikleri</w:t>
            </w:r>
          </w:p>
          <w:p w14:paraId="118A1323"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(Önlisans/Türkçe)</w:t>
            </w:r>
          </w:p>
        </w:tc>
      </w:tr>
      <w:tr w:rsidR="00991091" w:rsidRPr="0030426B" w14:paraId="064F9E9E" w14:textId="77777777" w:rsidTr="00991091">
        <w:tc>
          <w:tcPr>
            <w:tcW w:w="1838" w:type="dxa"/>
          </w:tcPr>
          <w:p w14:paraId="7DA73673"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lastRenderedPageBreak/>
              <w:t>2014-2015</w:t>
            </w:r>
          </w:p>
        </w:tc>
        <w:tc>
          <w:tcPr>
            <w:tcW w:w="2552" w:type="dxa"/>
          </w:tcPr>
          <w:p w14:paraId="58FA2E34"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Tıbbi Laboratuvarda Organizasyon (TLB 206)</w:t>
            </w:r>
          </w:p>
        </w:tc>
        <w:tc>
          <w:tcPr>
            <w:tcW w:w="1701" w:type="dxa"/>
          </w:tcPr>
          <w:p w14:paraId="10CB5F74"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1 saat /hafta</w:t>
            </w:r>
          </w:p>
        </w:tc>
        <w:tc>
          <w:tcPr>
            <w:tcW w:w="2551" w:type="dxa"/>
          </w:tcPr>
          <w:p w14:paraId="2353E7D0"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Tıbbi Laboratuvar II</w:t>
            </w:r>
          </w:p>
          <w:p w14:paraId="64F0D606"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(Önlisans/Türkçe)</w:t>
            </w:r>
          </w:p>
        </w:tc>
      </w:tr>
      <w:tr w:rsidR="00991091" w:rsidRPr="0030426B" w14:paraId="44C83492" w14:textId="77777777" w:rsidTr="00991091">
        <w:tc>
          <w:tcPr>
            <w:tcW w:w="1838" w:type="dxa"/>
          </w:tcPr>
          <w:p w14:paraId="3784BF3B"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2015-2016</w:t>
            </w:r>
          </w:p>
        </w:tc>
        <w:tc>
          <w:tcPr>
            <w:tcW w:w="2552" w:type="dxa"/>
          </w:tcPr>
          <w:p w14:paraId="44F9E1E7"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 xml:space="preserve">Temiz Eller Modülü </w:t>
            </w:r>
            <w:r w:rsidRPr="001F42A3">
              <w:rPr>
                <w:rFonts w:ascii="Times New Roman" w:hAnsi="Times New Roman"/>
                <w:b w:val="0"/>
                <w:bCs/>
                <w:color w:val="auto"/>
                <w:sz w:val="16"/>
                <w:szCs w:val="16"/>
              </w:rPr>
              <w:t>(Y3C5)</w:t>
            </w:r>
            <w:r w:rsidRPr="001F42A3">
              <w:rPr>
                <w:rFonts w:ascii="Times New Roman" w:hAnsi="Times New Roman"/>
                <w:b w:val="0"/>
                <w:color w:val="auto"/>
                <w:sz w:val="16"/>
                <w:szCs w:val="16"/>
              </w:rPr>
              <w:t xml:space="preserve"> </w:t>
            </w:r>
          </w:p>
        </w:tc>
        <w:tc>
          <w:tcPr>
            <w:tcW w:w="1701" w:type="dxa"/>
          </w:tcPr>
          <w:p w14:paraId="415C295E"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8 saat</w:t>
            </w:r>
          </w:p>
        </w:tc>
        <w:tc>
          <w:tcPr>
            <w:tcW w:w="2551" w:type="dxa"/>
          </w:tcPr>
          <w:p w14:paraId="671C53D0"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Lisans/Türkçe</w:t>
            </w:r>
          </w:p>
        </w:tc>
      </w:tr>
      <w:tr w:rsidR="00991091" w:rsidRPr="0030426B" w14:paraId="6C3C3B79" w14:textId="77777777" w:rsidTr="00991091">
        <w:tc>
          <w:tcPr>
            <w:tcW w:w="1838" w:type="dxa"/>
          </w:tcPr>
          <w:p w14:paraId="4F958EFE"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2016-2017</w:t>
            </w:r>
          </w:p>
        </w:tc>
        <w:tc>
          <w:tcPr>
            <w:tcW w:w="2552" w:type="dxa"/>
          </w:tcPr>
          <w:p w14:paraId="6529B7B6"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 xml:space="preserve">Temiz Eller Modülü </w:t>
            </w:r>
            <w:r w:rsidRPr="001F42A3">
              <w:rPr>
                <w:rFonts w:ascii="Times New Roman" w:hAnsi="Times New Roman"/>
                <w:b w:val="0"/>
                <w:bCs/>
                <w:color w:val="auto"/>
                <w:sz w:val="16"/>
                <w:szCs w:val="16"/>
              </w:rPr>
              <w:t>(Y3C5)</w:t>
            </w:r>
            <w:r w:rsidRPr="001F42A3">
              <w:rPr>
                <w:rFonts w:ascii="Times New Roman" w:hAnsi="Times New Roman"/>
                <w:b w:val="0"/>
                <w:color w:val="auto"/>
                <w:sz w:val="16"/>
                <w:szCs w:val="16"/>
              </w:rPr>
              <w:t xml:space="preserve">  </w:t>
            </w:r>
          </w:p>
        </w:tc>
        <w:tc>
          <w:tcPr>
            <w:tcW w:w="1701" w:type="dxa"/>
          </w:tcPr>
          <w:p w14:paraId="0C79B303"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8 saat</w:t>
            </w:r>
          </w:p>
        </w:tc>
        <w:tc>
          <w:tcPr>
            <w:tcW w:w="2551" w:type="dxa"/>
          </w:tcPr>
          <w:p w14:paraId="14CBDF25"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Lisans/Türkçe</w:t>
            </w:r>
          </w:p>
        </w:tc>
      </w:tr>
      <w:tr w:rsidR="00991091" w:rsidRPr="0030426B" w14:paraId="3475035F" w14:textId="77777777" w:rsidTr="00991091">
        <w:tc>
          <w:tcPr>
            <w:tcW w:w="1838" w:type="dxa"/>
          </w:tcPr>
          <w:p w14:paraId="5DC2712A"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2017-2018</w:t>
            </w:r>
          </w:p>
        </w:tc>
        <w:tc>
          <w:tcPr>
            <w:tcW w:w="2552" w:type="dxa"/>
          </w:tcPr>
          <w:p w14:paraId="43E82BC1"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bCs/>
                <w:color w:val="auto"/>
                <w:sz w:val="16"/>
                <w:szCs w:val="16"/>
              </w:rPr>
            </w:pPr>
            <w:r w:rsidRPr="001F42A3">
              <w:rPr>
                <w:rFonts w:ascii="Times New Roman" w:hAnsi="Times New Roman"/>
                <w:b w:val="0"/>
                <w:color w:val="auto"/>
                <w:sz w:val="16"/>
                <w:szCs w:val="16"/>
              </w:rPr>
              <w:t xml:space="preserve">Temiz Eller Modülü </w:t>
            </w:r>
            <w:r w:rsidRPr="001F42A3">
              <w:rPr>
                <w:rFonts w:ascii="Times New Roman" w:hAnsi="Times New Roman"/>
                <w:b w:val="0"/>
                <w:bCs/>
                <w:color w:val="auto"/>
                <w:sz w:val="16"/>
                <w:szCs w:val="16"/>
              </w:rPr>
              <w:t>(Y3C5)</w:t>
            </w:r>
            <w:r w:rsidRPr="001F42A3">
              <w:rPr>
                <w:rFonts w:ascii="Times New Roman" w:hAnsi="Times New Roman"/>
                <w:b w:val="0"/>
                <w:color w:val="auto"/>
                <w:sz w:val="16"/>
                <w:szCs w:val="16"/>
              </w:rPr>
              <w:t xml:space="preserve">  </w:t>
            </w:r>
          </w:p>
        </w:tc>
        <w:tc>
          <w:tcPr>
            <w:tcW w:w="1701" w:type="dxa"/>
          </w:tcPr>
          <w:p w14:paraId="3CE352D2"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8 saat</w:t>
            </w:r>
          </w:p>
        </w:tc>
        <w:tc>
          <w:tcPr>
            <w:tcW w:w="2551" w:type="dxa"/>
          </w:tcPr>
          <w:p w14:paraId="5D62DAE9"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Lisans/Türkçe</w:t>
            </w:r>
          </w:p>
        </w:tc>
      </w:tr>
      <w:tr w:rsidR="00991091" w:rsidRPr="0030426B" w14:paraId="36674265" w14:textId="77777777" w:rsidTr="00991091">
        <w:tc>
          <w:tcPr>
            <w:tcW w:w="1838" w:type="dxa"/>
          </w:tcPr>
          <w:p w14:paraId="080F2E7A"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2018-2019</w:t>
            </w:r>
          </w:p>
        </w:tc>
        <w:tc>
          <w:tcPr>
            <w:tcW w:w="2552" w:type="dxa"/>
          </w:tcPr>
          <w:p w14:paraId="6C80CEE5"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bCs/>
                <w:color w:val="auto"/>
                <w:sz w:val="16"/>
                <w:szCs w:val="16"/>
              </w:rPr>
            </w:pPr>
            <w:r w:rsidRPr="001F42A3">
              <w:rPr>
                <w:rFonts w:ascii="Times New Roman" w:hAnsi="Times New Roman"/>
                <w:b w:val="0"/>
                <w:color w:val="auto"/>
                <w:sz w:val="16"/>
                <w:szCs w:val="16"/>
              </w:rPr>
              <w:t xml:space="preserve">Temiz Eller Modülü </w:t>
            </w:r>
            <w:r w:rsidRPr="001F42A3">
              <w:rPr>
                <w:rFonts w:ascii="Times New Roman" w:hAnsi="Times New Roman"/>
                <w:b w:val="0"/>
                <w:bCs/>
                <w:color w:val="auto"/>
                <w:sz w:val="16"/>
                <w:szCs w:val="16"/>
              </w:rPr>
              <w:t>(Y3C5)</w:t>
            </w:r>
            <w:r w:rsidRPr="001F42A3">
              <w:rPr>
                <w:rFonts w:ascii="Times New Roman" w:hAnsi="Times New Roman"/>
                <w:b w:val="0"/>
                <w:color w:val="auto"/>
                <w:sz w:val="16"/>
                <w:szCs w:val="16"/>
              </w:rPr>
              <w:t xml:space="preserve">  </w:t>
            </w:r>
          </w:p>
        </w:tc>
        <w:tc>
          <w:tcPr>
            <w:tcW w:w="1701" w:type="dxa"/>
          </w:tcPr>
          <w:p w14:paraId="248E2167"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8 saat</w:t>
            </w:r>
          </w:p>
        </w:tc>
        <w:tc>
          <w:tcPr>
            <w:tcW w:w="2551" w:type="dxa"/>
          </w:tcPr>
          <w:p w14:paraId="63E3D4CA"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Lisans/Türkçe</w:t>
            </w:r>
          </w:p>
        </w:tc>
      </w:tr>
      <w:tr w:rsidR="00991091" w:rsidRPr="0030426B" w14:paraId="5B3DA817" w14:textId="77777777" w:rsidTr="00991091">
        <w:tc>
          <w:tcPr>
            <w:tcW w:w="1838" w:type="dxa"/>
          </w:tcPr>
          <w:p w14:paraId="326ADD95"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2019-2020</w:t>
            </w:r>
          </w:p>
        </w:tc>
        <w:tc>
          <w:tcPr>
            <w:tcW w:w="2552" w:type="dxa"/>
          </w:tcPr>
          <w:p w14:paraId="09B2C811"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bCs/>
                <w:color w:val="auto"/>
                <w:sz w:val="16"/>
                <w:szCs w:val="16"/>
              </w:rPr>
            </w:pPr>
            <w:r w:rsidRPr="001F42A3">
              <w:rPr>
                <w:rFonts w:ascii="Times New Roman" w:hAnsi="Times New Roman"/>
                <w:b w:val="0"/>
                <w:color w:val="auto"/>
                <w:sz w:val="16"/>
                <w:szCs w:val="16"/>
              </w:rPr>
              <w:t xml:space="preserve">Temiz Eller Modülü </w:t>
            </w:r>
            <w:r w:rsidRPr="001F42A3">
              <w:rPr>
                <w:rFonts w:ascii="Times New Roman" w:hAnsi="Times New Roman"/>
                <w:b w:val="0"/>
                <w:bCs/>
                <w:color w:val="auto"/>
                <w:sz w:val="16"/>
                <w:szCs w:val="16"/>
              </w:rPr>
              <w:t>(Y3C5)</w:t>
            </w:r>
            <w:r w:rsidRPr="001F42A3">
              <w:rPr>
                <w:rFonts w:ascii="Times New Roman" w:hAnsi="Times New Roman"/>
                <w:b w:val="0"/>
                <w:color w:val="auto"/>
                <w:sz w:val="16"/>
                <w:szCs w:val="16"/>
              </w:rPr>
              <w:t xml:space="preserve">  </w:t>
            </w:r>
          </w:p>
        </w:tc>
        <w:tc>
          <w:tcPr>
            <w:tcW w:w="1701" w:type="dxa"/>
          </w:tcPr>
          <w:p w14:paraId="2AB1F8BD"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8 saat (online)</w:t>
            </w:r>
          </w:p>
        </w:tc>
        <w:tc>
          <w:tcPr>
            <w:tcW w:w="2551" w:type="dxa"/>
          </w:tcPr>
          <w:p w14:paraId="02D90912" w14:textId="77777777" w:rsidR="00991091" w:rsidRPr="001F42A3" w:rsidRDefault="00991091" w:rsidP="008C772F">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Lisans/Türkçe</w:t>
            </w:r>
          </w:p>
        </w:tc>
      </w:tr>
      <w:tr w:rsidR="00455D28" w:rsidRPr="0030426B" w14:paraId="7E96FC47" w14:textId="77777777" w:rsidTr="00991091">
        <w:tc>
          <w:tcPr>
            <w:tcW w:w="1838" w:type="dxa"/>
          </w:tcPr>
          <w:p w14:paraId="48196B7F" w14:textId="0DFA844B"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Pr>
                <w:rFonts w:ascii="Times New Roman" w:hAnsi="Times New Roman"/>
                <w:b w:val="0"/>
                <w:color w:val="auto"/>
                <w:sz w:val="16"/>
                <w:szCs w:val="16"/>
              </w:rPr>
              <w:t>2020-2021</w:t>
            </w:r>
          </w:p>
        </w:tc>
        <w:tc>
          <w:tcPr>
            <w:tcW w:w="2552" w:type="dxa"/>
          </w:tcPr>
          <w:p w14:paraId="123DD12A" w14:textId="6012036C"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 xml:space="preserve">Temiz Eller Modülü </w:t>
            </w:r>
            <w:r w:rsidRPr="001F42A3">
              <w:rPr>
                <w:rFonts w:ascii="Times New Roman" w:hAnsi="Times New Roman"/>
                <w:b w:val="0"/>
                <w:bCs/>
                <w:color w:val="auto"/>
                <w:sz w:val="16"/>
                <w:szCs w:val="16"/>
              </w:rPr>
              <w:t>(Y3C5)</w:t>
            </w:r>
            <w:r w:rsidRPr="001F42A3">
              <w:rPr>
                <w:rFonts w:ascii="Times New Roman" w:hAnsi="Times New Roman"/>
                <w:b w:val="0"/>
                <w:color w:val="auto"/>
                <w:sz w:val="16"/>
                <w:szCs w:val="16"/>
              </w:rPr>
              <w:t xml:space="preserve">  </w:t>
            </w:r>
          </w:p>
        </w:tc>
        <w:tc>
          <w:tcPr>
            <w:tcW w:w="1701" w:type="dxa"/>
          </w:tcPr>
          <w:p w14:paraId="688DEC8E" w14:textId="2E1A3B93"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8 saat (online)</w:t>
            </w:r>
          </w:p>
        </w:tc>
        <w:tc>
          <w:tcPr>
            <w:tcW w:w="2551" w:type="dxa"/>
          </w:tcPr>
          <w:p w14:paraId="27B8FB8C" w14:textId="3F6C3B1D"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Lisans/Türkçe</w:t>
            </w:r>
          </w:p>
        </w:tc>
      </w:tr>
      <w:tr w:rsidR="00455D28" w:rsidRPr="0030426B" w14:paraId="554D9EC5" w14:textId="77777777" w:rsidTr="00991091">
        <w:tc>
          <w:tcPr>
            <w:tcW w:w="1838" w:type="dxa"/>
          </w:tcPr>
          <w:p w14:paraId="67666F2B" w14:textId="77777777"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2017-2018</w:t>
            </w:r>
          </w:p>
        </w:tc>
        <w:tc>
          <w:tcPr>
            <w:tcW w:w="2552" w:type="dxa"/>
          </w:tcPr>
          <w:p w14:paraId="731AF311" w14:textId="77777777"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bCs/>
                <w:color w:val="auto"/>
                <w:sz w:val="16"/>
                <w:szCs w:val="16"/>
              </w:rPr>
            </w:pPr>
            <w:r w:rsidRPr="001F42A3">
              <w:rPr>
                <w:rFonts w:ascii="Times New Roman" w:hAnsi="Times New Roman"/>
                <w:b w:val="0"/>
                <w:bCs/>
                <w:color w:val="auto"/>
                <w:sz w:val="16"/>
                <w:szCs w:val="16"/>
              </w:rPr>
              <w:t>Viral Hemorrhagic Diseases (Y2C3)</w:t>
            </w:r>
          </w:p>
        </w:tc>
        <w:tc>
          <w:tcPr>
            <w:tcW w:w="1701" w:type="dxa"/>
          </w:tcPr>
          <w:p w14:paraId="6BEBB601" w14:textId="77777777"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1 saat</w:t>
            </w:r>
          </w:p>
        </w:tc>
        <w:tc>
          <w:tcPr>
            <w:tcW w:w="2551" w:type="dxa"/>
          </w:tcPr>
          <w:p w14:paraId="6B9BDBD6" w14:textId="77777777"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Lisans/İngilizce</w:t>
            </w:r>
          </w:p>
        </w:tc>
      </w:tr>
      <w:tr w:rsidR="00455D28" w:rsidRPr="0030426B" w14:paraId="01A84901" w14:textId="77777777" w:rsidTr="00991091">
        <w:tc>
          <w:tcPr>
            <w:tcW w:w="1838" w:type="dxa"/>
          </w:tcPr>
          <w:p w14:paraId="1DD0D97D" w14:textId="77777777"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2018-2019</w:t>
            </w:r>
          </w:p>
        </w:tc>
        <w:tc>
          <w:tcPr>
            <w:tcW w:w="2552" w:type="dxa"/>
          </w:tcPr>
          <w:p w14:paraId="22CC2E3B" w14:textId="77777777"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bCs/>
                <w:color w:val="auto"/>
                <w:sz w:val="16"/>
                <w:szCs w:val="16"/>
              </w:rPr>
            </w:pPr>
            <w:r w:rsidRPr="001F42A3">
              <w:rPr>
                <w:rFonts w:ascii="Times New Roman" w:hAnsi="Times New Roman"/>
                <w:b w:val="0"/>
                <w:bCs/>
                <w:color w:val="auto"/>
                <w:sz w:val="16"/>
                <w:szCs w:val="16"/>
              </w:rPr>
              <w:t>Viral Hemorrhagic Diseases (Y2C3)</w:t>
            </w:r>
          </w:p>
        </w:tc>
        <w:tc>
          <w:tcPr>
            <w:tcW w:w="1701" w:type="dxa"/>
          </w:tcPr>
          <w:p w14:paraId="0E164D0D" w14:textId="77777777"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1 saat</w:t>
            </w:r>
          </w:p>
        </w:tc>
        <w:tc>
          <w:tcPr>
            <w:tcW w:w="2551" w:type="dxa"/>
          </w:tcPr>
          <w:p w14:paraId="169F8B1B" w14:textId="77777777"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Lisans/İngilizce</w:t>
            </w:r>
          </w:p>
        </w:tc>
      </w:tr>
      <w:tr w:rsidR="00455D28" w:rsidRPr="0030426B" w14:paraId="664EB3A3" w14:textId="77777777" w:rsidTr="00991091">
        <w:tc>
          <w:tcPr>
            <w:tcW w:w="1838" w:type="dxa"/>
          </w:tcPr>
          <w:p w14:paraId="300555B3" w14:textId="77777777"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2019-2020</w:t>
            </w:r>
          </w:p>
        </w:tc>
        <w:tc>
          <w:tcPr>
            <w:tcW w:w="2552" w:type="dxa"/>
          </w:tcPr>
          <w:p w14:paraId="68EB5385" w14:textId="77777777"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bCs/>
                <w:color w:val="auto"/>
                <w:sz w:val="16"/>
                <w:szCs w:val="16"/>
              </w:rPr>
            </w:pPr>
            <w:r w:rsidRPr="001F42A3">
              <w:rPr>
                <w:rFonts w:ascii="Times New Roman" w:hAnsi="Times New Roman"/>
                <w:b w:val="0"/>
                <w:bCs/>
                <w:color w:val="auto"/>
                <w:sz w:val="16"/>
                <w:szCs w:val="16"/>
              </w:rPr>
              <w:t>Viral Hemorrhagic Diseases (Y2C3)</w:t>
            </w:r>
          </w:p>
        </w:tc>
        <w:tc>
          <w:tcPr>
            <w:tcW w:w="1701" w:type="dxa"/>
          </w:tcPr>
          <w:p w14:paraId="26F01140" w14:textId="77777777"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 xml:space="preserve">1 saat </w:t>
            </w:r>
          </w:p>
        </w:tc>
        <w:tc>
          <w:tcPr>
            <w:tcW w:w="2551" w:type="dxa"/>
          </w:tcPr>
          <w:p w14:paraId="41C60F88" w14:textId="77777777"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Lisans/İngilizce</w:t>
            </w:r>
          </w:p>
        </w:tc>
      </w:tr>
      <w:tr w:rsidR="00455D28" w:rsidRPr="0030426B" w14:paraId="70A0D0FB" w14:textId="77777777" w:rsidTr="00991091">
        <w:tc>
          <w:tcPr>
            <w:tcW w:w="1838" w:type="dxa"/>
          </w:tcPr>
          <w:p w14:paraId="462C2689" w14:textId="57AA6D03"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20</w:t>
            </w:r>
            <w:r>
              <w:rPr>
                <w:rFonts w:ascii="Times New Roman" w:hAnsi="Times New Roman"/>
                <w:b w:val="0"/>
                <w:color w:val="auto"/>
                <w:sz w:val="16"/>
                <w:szCs w:val="16"/>
              </w:rPr>
              <w:t>20</w:t>
            </w:r>
            <w:r w:rsidRPr="001F42A3">
              <w:rPr>
                <w:rFonts w:ascii="Times New Roman" w:hAnsi="Times New Roman"/>
                <w:b w:val="0"/>
                <w:color w:val="auto"/>
                <w:sz w:val="16"/>
                <w:szCs w:val="16"/>
              </w:rPr>
              <w:t>-202</w:t>
            </w:r>
            <w:r>
              <w:rPr>
                <w:rFonts w:ascii="Times New Roman" w:hAnsi="Times New Roman"/>
                <w:b w:val="0"/>
                <w:color w:val="auto"/>
                <w:sz w:val="16"/>
                <w:szCs w:val="16"/>
              </w:rPr>
              <w:t>1</w:t>
            </w:r>
          </w:p>
        </w:tc>
        <w:tc>
          <w:tcPr>
            <w:tcW w:w="2552" w:type="dxa"/>
          </w:tcPr>
          <w:p w14:paraId="26CF2678" w14:textId="13D830BE"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bCs/>
                <w:color w:val="auto"/>
                <w:sz w:val="16"/>
                <w:szCs w:val="16"/>
              </w:rPr>
            </w:pPr>
            <w:r w:rsidRPr="001F42A3">
              <w:rPr>
                <w:rFonts w:ascii="Times New Roman" w:hAnsi="Times New Roman"/>
                <w:b w:val="0"/>
                <w:bCs/>
                <w:color w:val="auto"/>
                <w:sz w:val="16"/>
                <w:szCs w:val="16"/>
              </w:rPr>
              <w:t>Viral Hemorrhagic Diseases (Y2C3)</w:t>
            </w:r>
          </w:p>
        </w:tc>
        <w:tc>
          <w:tcPr>
            <w:tcW w:w="1701" w:type="dxa"/>
          </w:tcPr>
          <w:p w14:paraId="7403951E" w14:textId="567A56DA"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 xml:space="preserve">1 saat </w:t>
            </w:r>
            <w:r>
              <w:rPr>
                <w:rFonts w:ascii="Times New Roman" w:hAnsi="Times New Roman"/>
                <w:b w:val="0"/>
                <w:color w:val="auto"/>
                <w:sz w:val="16"/>
                <w:szCs w:val="16"/>
              </w:rPr>
              <w:t>(uzem-online)</w:t>
            </w:r>
          </w:p>
        </w:tc>
        <w:tc>
          <w:tcPr>
            <w:tcW w:w="2551" w:type="dxa"/>
          </w:tcPr>
          <w:p w14:paraId="487CA3B2" w14:textId="1862AE4D" w:rsidR="00455D28" w:rsidRPr="001F42A3" w:rsidRDefault="00455D28"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Lisans/İngilizce</w:t>
            </w:r>
          </w:p>
        </w:tc>
      </w:tr>
      <w:tr w:rsidR="000D61F2" w:rsidRPr="0030426B" w14:paraId="10C9CF4B" w14:textId="77777777" w:rsidTr="00991091">
        <w:tc>
          <w:tcPr>
            <w:tcW w:w="1838" w:type="dxa"/>
          </w:tcPr>
          <w:p w14:paraId="221D12D8" w14:textId="5EE165A6" w:rsidR="000D61F2" w:rsidRPr="001F42A3" w:rsidRDefault="000D61F2"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Pr>
                <w:rFonts w:ascii="Times New Roman" w:hAnsi="Times New Roman"/>
                <w:b w:val="0"/>
                <w:color w:val="auto"/>
                <w:sz w:val="16"/>
                <w:szCs w:val="16"/>
              </w:rPr>
              <w:t>2020-2021</w:t>
            </w:r>
          </w:p>
        </w:tc>
        <w:tc>
          <w:tcPr>
            <w:tcW w:w="2552" w:type="dxa"/>
          </w:tcPr>
          <w:p w14:paraId="5068B0A0" w14:textId="75208493" w:rsidR="000D61F2" w:rsidRPr="001F42A3" w:rsidRDefault="00C47681" w:rsidP="00455D28">
            <w:pPr>
              <w:pStyle w:val="GvdeMetniGirintisi"/>
              <w:tabs>
                <w:tab w:val="clear" w:pos="0"/>
              </w:tabs>
              <w:spacing w:before="0" w:beforeAutospacing="0" w:after="0" w:afterAutospacing="0" w:line="360" w:lineRule="auto"/>
              <w:ind w:firstLine="0"/>
              <w:rPr>
                <w:rFonts w:ascii="Times New Roman" w:hAnsi="Times New Roman"/>
                <w:b w:val="0"/>
                <w:bCs/>
                <w:color w:val="auto"/>
                <w:sz w:val="16"/>
                <w:szCs w:val="16"/>
              </w:rPr>
            </w:pPr>
            <w:r>
              <w:rPr>
                <w:rFonts w:ascii="Times New Roman" w:hAnsi="Times New Roman"/>
                <w:b w:val="0"/>
                <w:bCs/>
                <w:color w:val="auto"/>
                <w:sz w:val="16"/>
                <w:szCs w:val="16"/>
              </w:rPr>
              <w:t xml:space="preserve">Internal Medicine Block Program </w:t>
            </w:r>
            <w:r w:rsidR="00175FD1">
              <w:rPr>
                <w:rFonts w:ascii="Times New Roman" w:hAnsi="Times New Roman"/>
                <w:b w:val="0"/>
                <w:bCs/>
                <w:color w:val="auto"/>
                <w:sz w:val="16"/>
                <w:szCs w:val="16"/>
              </w:rPr>
              <w:t>(</w:t>
            </w:r>
            <w:r w:rsidR="0036290C">
              <w:rPr>
                <w:rFonts w:ascii="Times New Roman" w:hAnsi="Times New Roman"/>
                <w:b w:val="0"/>
                <w:bCs/>
                <w:color w:val="auto"/>
                <w:sz w:val="16"/>
                <w:szCs w:val="16"/>
              </w:rPr>
              <w:t>Pratik Eğitimi</w:t>
            </w:r>
            <w:r w:rsidR="00175FD1">
              <w:rPr>
                <w:rFonts w:ascii="Times New Roman" w:hAnsi="Times New Roman"/>
                <w:b w:val="0"/>
                <w:bCs/>
                <w:color w:val="auto"/>
                <w:sz w:val="16"/>
                <w:szCs w:val="16"/>
              </w:rPr>
              <w:t>)</w:t>
            </w:r>
          </w:p>
        </w:tc>
        <w:tc>
          <w:tcPr>
            <w:tcW w:w="1701" w:type="dxa"/>
          </w:tcPr>
          <w:p w14:paraId="5B4CC0E4" w14:textId="092FD8AD" w:rsidR="000D61F2" w:rsidRPr="001F42A3" w:rsidRDefault="00080BBD"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Pr>
                <w:rFonts w:ascii="Times New Roman" w:hAnsi="Times New Roman"/>
                <w:b w:val="0"/>
                <w:color w:val="auto"/>
                <w:sz w:val="16"/>
                <w:szCs w:val="16"/>
              </w:rPr>
              <w:t>18 saat</w:t>
            </w:r>
          </w:p>
        </w:tc>
        <w:tc>
          <w:tcPr>
            <w:tcW w:w="2551" w:type="dxa"/>
          </w:tcPr>
          <w:p w14:paraId="2A90D1B5" w14:textId="692BFE22" w:rsidR="000D61F2" w:rsidRPr="001F42A3" w:rsidRDefault="005600C5"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Lisans/Türkçe</w:t>
            </w:r>
          </w:p>
        </w:tc>
      </w:tr>
      <w:tr w:rsidR="0074789A" w:rsidRPr="0030426B" w14:paraId="70679590" w14:textId="77777777" w:rsidTr="00991091">
        <w:tc>
          <w:tcPr>
            <w:tcW w:w="1838" w:type="dxa"/>
          </w:tcPr>
          <w:p w14:paraId="7C3450F6" w14:textId="18F01348" w:rsidR="0074789A" w:rsidRDefault="0074789A"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Pr>
                <w:rFonts w:ascii="Times New Roman" w:hAnsi="Times New Roman"/>
                <w:b w:val="0"/>
                <w:color w:val="auto"/>
                <w:sz w:val="16"/>
                <w:szCs w:val="16"/>
              </w:rPr>
              <w:t>2020-2021</w:t>
            </w:r>
          </w:p>
        </w:tc>
        <w:tc>
          <w:tcPr>
            <w:tcW w:w="2552" w:type="dxa"/>
          </w:tcPr>
          <w:p w14:paraId="7E12EC38" w14:textId="51F20CE6" w:rsidR="0074789A" w:rsidRDefault="00460C5C" w:rsidP="00455D28">
            <w:pPr>
              <w:pStyle w:val="GvdeMetniGirintisi"/>
              <w:tabs>
                <w:tab w:val="clear" w:pos="0"/>
              </w:tabs>
              <w:spacing w:before="0" w:beforeAutospacing="0" w:after="0" w:afterAutospacing="0" w:line="360" w:lineRule="auto"/>
              <w:ind w:firstLine="0"/>
              <w:rPr>
                <w:rFonts w:ascii="Times New Roman" w:hAnsi="Times New Roman"/>
                <w:b w:val="0"/>
                <w:bCs/>
                <w:color w:val="auto"/>
                <w:sz w:val="16"/>
                <w:szCs w:val="16"/>
              </w:rPr>
            </w:pPr>
            <w:r>
              <w:rPr>
                <w:rFonts w:ascii="Times New Roman" w:hAnsi="Times New Roman"/>
                <w:b w:val="0"/>
                <w:bCs/>
                <w:color w:val="auto"/>
                <w:sz w:val="16"/>
                <w:szCs w:val="16"/>
              </w:rPr>
              <w:t>Atipik Mikobakteriler</w:t>
            </w:r>
          </w:p>
        </w:tc>
        <w:tc>
          <w:tcPr>
            <w:tcW w:w="1701" w:type="dxa"/>
          </w:tcPr>
          <w:p w14:paraId="36FD0E1D" w14:textId="3EDA07C3" w:rsidR="0074789A" w:rsidRDefault="0074789A"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Pr>
                <w:rFonts w:ascii="Times New Roman" w:hAnsi="Times New Roman"/>
                <w:b w:val="0"/>
                <w:color w:val="auto"/>
                <w:sz w:val="16"/>
                <w:szCs w:val="16"/>
              </w:rPr>
              <w:t>1 saat</w:t>
            </w:r>
          </w:p>
        </w:tc>
        <w:tc>
          <w:tcPr>
            <w:tcW w:w="2551" w:type="dxa"/>
          </w:tcPr>
          <w:p w14:paraId="25134C6C" w14:textId="716D8DBE" w:rsidR="0074789A" w:rsidRPr="001F42A3" w:rsidRDefault="0074789A"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Tıpta Uzmanlık</w:t>
            </w:r>
          </w:p>
        </w:tc>
      </w:tr>
      <w:tr w:rsidR="00460C5C" w:rsidRPr="0030426B" w14:paraId="2BBAE7D7" w14:textId="77777777" w:rsidTr="00991091">
        <w:tc>
          <w:tcPr>
            <w:tcW w:w="1838" w:type="dxa"/>
          </w:tcPr>
          <w:p w14:paraId="0A695DA6" w14:textId="1402EA6E" w:rsidR="00460C5C" w:rsidRDefault="00460C5C"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Pr>
                <w:rFonts w:ascii="Times New Roman" w:hAnsi="Times New Roman"/>
                <w:b w:val="0"/>
                <w:color w:val="auto"/>
                <w:sz w:val="16"/>
                <w:szCs w:val="16"/>
              </w:rPr>
              <w:t>2020-2021</w:t>
            </w:r>
          </w:p>
        </w:tc>
        <w:tc>
          <w:tcPr>
            <w:tcW w:w="2552" w:type="dxa"/>
          </w:tcPr>
          <w:p w14:paraId="073A5584" w14:textId="3E870C18" w:rsidR="00460C5C" w:rsidRDefault="00D963AF" w:rsidP="00455D28">
            <w:pPr>
              <w:pStyle w:val="GvdeMetniGirintisi"/>
              <w:tabs>
                <w:tab w:val="clear" w:pos="0"/>
              </w:tabs>
              <w:spacing w:before="0" w:beforeAutospacing="0" w:after="0" w:afterAutospacing="0" w:line="360" w:lineRule="auto"/>
              <w:ind w:firstLine="0"/>
              <w:rPr>
                <w:rFonts w:ascii="Times New Roman" w:hAnsi="Times New Roman"/>
                <w:b w:val="0"/>
                <w:bCs/>
                <w:color w:val="auto"/>
                <w:sz w:val="16"/>
                <w:szCs w:val="16"/>
              </w:rPr>
            </w:pPr>
            <w:r>
              <w:rPr>
                <w:rFonts w:ascii="Times New Roman" w:hAnsi="Times New Roman"/>
                <w:b w:val="0"/>
                <w:bCs/>
                <w:color w:val="auto"/>
                <w:sz w:val="16"/>
                <w:szCs w:val="16"/>
              </w:rPr>
              <w:t>Kırım Kongo Kanamalı Ateşi</w:t>
            </w:r>
          </w:p>
        </w:tc>
        <w:tc>
          <w:tcPr>
            <w:tcW w:w="1701" w:type="dxa"/>
          </w:tcPr>
          <w:p w14:paraId="63EF62DF" w14:textId="17F8FFA0" w:rsidR="00460C5C" w:rsidRDefault="00460C5C"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Pr>
                <w:rFonts w:ascii="Times New Roman" w:hAnsi="Times New Roman"/>
                <w:b w:val="0"/>
                <w:color w:val="auto"/>
                <w:sz w:val="16"/>
                <w:szCs w:val="16"/>
              </w:rPr>
              <w:t>1 saat</w:t>
            </w:r>
          </w:p>
        </w:tc>
        <w:tc>
          <w:tcPr>
            <w:tcW w:w="2551" w:type="dxa"/>
          </w:tcPr>
          <w:p w14:paraId="71B0EE82" w14:textId="51AB6CD2" w:rsidR="00460C5C" w:rsidRPr="001F42A3" w:rsidRDefault="00460C5C" w:rsidP="00455D28">
            <w:pPr>
              <w:pStyle w:val="GvdeMetniGirintisi"/>
              <w:tabs>
                <w:tab w:val="clear" w:pos="0"/>
              </w:tabs>
              <w:spacing w:before="0" w:beforeAutospacing="0" w:after="0" w:afterAutospacing="0" w:line="360" w:lineRule="auto"/>
              <w:ind w:firstLine="0"/>
              <w:rPr>
                <w:rFonts w:ascii="Times New Roman" w:hAnsi="Times New Roman"/>
                <w:b w:val="0"/>
                <w:color w:val="auto"/>
                <w:sz w:val="16"/>
                <w:szCs w:val="16"/>
              </w:rPr>
            </w:pPr>
            <w:r w:rsidRPr="001F42A3">
              <w:rPr>
                <w:rFonts w:ascii="Times New Roman" w:hAnsi="Times New Roman"/>
                <w:b w:val="0"/>
                <w:color w:val="auto"/>
                <w:sz w:val="16"/>
                <w:szCs w:val="16"/>
              </w:rPr>
              <w:t>Tıpta Uzmanlık</w:t>
            </w:r>
          </w:p>
        </w:tc>
      </w:tr>
    </w:tbl>
    <w:p w14:paraId="3D6255D5" w14:textId="77777777" w:rsidR="009F7A6D" w:rsidRPr="009F7A6D" w:rsidRDefault="009F7A6D" w:rsidP="009F7A6D">
      <w:pPr>
        <w:autoSpaceDE w:val="0"/>
        <w:autoSpaceDN w:val="0"/>
        <w:adjustRightInd w:val="0"/>
        <w:spacing w:line="360" w:lineRule="auto"/>
        <w:jc w:val="both"/>
        <w:rPr>
          <w:sz w:val="22"/>
          <w:szCs w:val="22"/>
        </w:rPr>
      </w:pPr>
    </w:p>
    <w:p w14:paraId="47992BD0" w14:textId="7FB50ACE" w:rsidR="00D10DB1" w:rsidRPr="001F42A3" w:rsidRDefault="00D10DB1" w:rsidP="001F42A3">
      <w:pPr>
        <w:pStyle w:val="TableParagraph"/>
        <w:spacing w:line="223" w:lineRule="exact"/>
        <w:rPr>
          <w:sz w:val="20"/>
          <w:lang w:val="fr-FR"/>
        </w:rPr>
      </w:pPr>
    </w:p>
    <w:p w14:paraId="59195FE6" w14:textId="3E233DD2" w:rsidR="004E69C5" w:rsidRDefault="004E69C5" w:rsidP="0086089D">
      <w:pPr>
        <w:pStyle w:val="ListeParagraf"/>
        <w:numPr>
          <w:ilvl w:val="0"/>
          <w:numId w:val="2"/>
        </w:numPr>
        <w:spacing w:line="360" w:lineRule="auto"/>
        <w:jc w:val="both"/>
        <w:rPr>
          <w:b/>
          <w:bCs/>
          <w:sz w:val="22"/>
          <w:szCs w:val="22"/>
          <w:u w:val="single"/>
        </w:rPr>
      </w:pPr>
      <w:r>
        <w:rPr>
          <w:b/>
          <w:bCs/>
          <w:sz w:val="22"/>
          <w:szCs w:val="22"/>
          <w:u w:val="single"/>
        </w:rPr>
        <w:t>Proje katılımcılığı (tamamlanmış):</w:t>
      </w:r>
    </w:p>
    <w:p w14:paraId="69077F52" w14:textId="324AC6FD" w:rsidR="00BA61AA" w:rsidRDefault="00BA61AA" w:rsidP="00BA61AA">
      <w:pPr>
        <w:spacing w:line="360" w:lineRule="auto"/>
        <w:jc w:val="both"/>
        <w:rPr>
          <w:b/>
          <w:bCs/>
          <w:sz w:val="22"/>
          <w:szCs w:val="22"/>
          <w:u w:val="single"/>
        </w:rPr>
      </w:pPr>
    </w:p>
    <w:p w14:paraId="604855C7" w14:textId="2CE4636D" w:rsidR="007C146D" w:rsidRPr="0030426B" w:rsidRDefault="007C146D" w:rsidP="0086089D">
      <w:pPr>
        <w:pStyle w:val="ListeParagraf"/>
        <w:numPr>
          <w:ilvl w:val="0"/>
          <w:numId w:val="5"/>
        </w:numPr>
        <w:tabs>
          <w:tab w:val="num" w:pos="360"/>
        </w:tabs>
        <w:spacing w:line="360" w:lineRule="auto"/>
        <w:jc w:val="both"/>
        <w:rPr>
          <w:sz w:val="22"/>
          <w:szCs w:val="22"/>
        </w:rPr>
      </w:pPr>
      <w:r w:rsidRPr="0030426B">
        <w:rPr>
          <w:sz w:val="22"/>
          <w:szCs w:val="22"/>
        </w:rPr>
        <w:t>Avrupa Birliği Projesi (7. Çerçeve)</w:t>
      </w:r>
      <w:r w:rsidR="00B37D2E">
        <w:rPr>
          <w:sz w:val="22"/>
          <w:szCs w:val="22"/>
        </w:rPr>
        <w:t xml:space="preserve"> </w:t>
      </w:r>
      <w:r w:rsidRPr="0030426B">
        <w:rPr>
          <w:sz w:val="22"/>
          <w:szCs w:val="22"/>
        </w:rPr>
        <w:t xml:space="preserve">Crimean Congo Hemorrhagic Fever project: </w:t>
      </w:r>
      <w:r w:rsidR="00B37D2E">
        <w:rPr>
          <w:sz w:val="22"/>
          <w:szCs w:val="22"/>
        </w:rPr>
        <w:t>M</w:t>
      </w:r>
      <w:r w:rsidRPr="0030426B">
        <w:rPr>
          <w:sz w:val="22"/>
          <w:szCs w:val="22"/>
        </w:rPr>
        <w:t>odern approaches to diagnostics,</w:t>
      </w:r>
      <w:r w:rsidR="00B37D2E">
        <w:rPr>
          <w:sz w:val="22"/>
          <w:szCs w:val="22"/>
        </w:rPr>
        <w:t xml:space="preserve"> </w:t>
      </w:r>
      <w:r w:rsidRPr="0030426B">
        <w:rPr>
          <w:sz w:val="22"/>
          <w:szCs w:val="22"/>
        </w:rPr>
        <w:t>epidemiology, prevention, therapy and preparedness</w:t>
      </w:r>
      <w:r>
        <w:rPr>
          <w:sz w:val="22"/>
          <w:szCs w:val="22"/>
        </w:rPr>
        <w:t xml:space="preserve"> </w:t>
      </w:r>
      <w:r>
        <w:t>(CCH Fever)</w:t>
      </w:r>
      <w:r w:rsidRPr="0030426B">
        <w:rPr>
          <w:sz w:val="22"/>
          <w:szCs w:val="22"/>
        </w:rPr>
        <w:t>. (2010-2015) Project no: 260727. Sorumlu araştırmacı</w:t>
      </w:r>
    </w:p>
    <w:p w14:paraId="520FA3E9" w14:textId="3BD74AD8" w:rsidR="007C146D" w:rsidRPr="0030426B" w:rsidRDefault="007C146D" w:rsidP="0086089D">
      <w:pPr>
        <w:pStyle w:val="ListeParagraf"/>
        <w:numPr>
          <w:ilvl w:val="0"/>
          <w:numId w:val="5"/>
        </w:numPr>
        <w:spacing w:line="360" w:lineRule="auto"/>
        <w:jc w:val="both"/>
        <w:rPr>
          <w:sz w:val="22"/>
          <w:szCs w:val="22"/>
          <w:u w:val="single"/>
        </w:rPr>
      </w:pPr>
      <w:r w:rsidRPr="0030426B">
        <w:rPr>
          <w:sz w:val="22"/>
          <w:szCs w:val="22"/>
        </w:rPr>
        <w:t>Dünya Sağlık Örgütü Bulaşıcı Hastalıkların Sürveyansı Projesi.  FazIII. Ulusal Mikrobiyoloji Standartları geliştirme. Sendromik algoritma çalışma paketi yürütücüsü.</w:t>
      </w:r>
      <w:r w:rsidR="00B37D2E">
        <w:rPr>
          <w:sz w:val="22"/>
          <w:szCs w:val="22"/>
        </w:rPr>
        <w:t xml:space="preserve"> </w:t>
      </w:r>
      <w:r w:rsidRPr="0030426B">
        <w:rPr>
          <w:sz w:val="22"/>
          <w:szCs w:val="22"/>
        </w:rPr>
        <w:t>(2013-2014)</w:t>
      </w:r>
      <w:r>
        <w:rPr>
          <w:sz w:val="22"/>
          <w:szCs w:val="22"/>
        </w:rPr>
        <w:t xml:space="preserve"> </w:t>
      </w:r>
      <w:r>
        <w:t>Surveillance and Control of Communicable Diseases (0802.16), Avrupa Konseyi, Proje Koordinatör:</w:t>
      </w:r>
      <w:r w:rsidR="00524B15">
        <w:t xml:space="preserve"> T</w:t>
      </w:r>
      <w:r>
        <w:t xml:space="preserve">aylan </w:t>
      </w:r>
      <w:r w:rsidR="00524B15">
        <w:t>Ö</w:t>
      </w:r>
      <w:r>
        <w:t>zkan</w:t>
      </w:r>
      <w:r w:rsidR="00524B15">
        <w:t xml:space="preserve"> A</w:t>
      </w:r>
      <w:r>
        <w:t>,</w:t>
      </w:r>
      <w:r w:rsidR="00524B15">
        <w:t xml:space="preserve"> Uluslararası </w:t>
      </w:r>
      <w:r>
        <w:t>Danışman:</w:t>
      </w:r>
      <w:r w:rsidR="00524B15">
        <w:t xml:space="preserve"> E</w:t>
      </w:r>
      <w:r>
        <w:t xml:space="preserve">lango </w:t>
      </w:r>
      <w:r w:rsidR="00524B15">
        <w:t>V</w:t>
      </w:r>
      <w:r w:rsidR="00EB23EF">
        <w:t xml:space="preserve">, Ulusal Danışman: Abacıoğlu. </w:t>
      </w:r>
      <w:r>
        <w:t>28/10/</w:t>
      </w:r>
      <w:proofErr w:type="gramStart"/>
      <w:r>
        <w:t>2010 -</w:t>
      </w:r>
      <w:proofErr w:type="gramEnd"/>
      <w:r>
        <w:t xml:space="preserve"> 01/04/2014</w:t>
      </w:r>
    </w:p>
    <w:p w14:paraId="3D0FFBB5" w14:textId="55626C08" w:rsidR="007C146D" w:rsidRPr="0080370E" w:rsidRDefault="007C146D" w:rsidP="0086089D">
      <w:pPr>
        <w:pStyle w:val="ListeParagraf"/>
        <w:numPr>
          <w:ilvl w:val="0"/>
          <w:numId w:val="5"/>
        </w:numPr>
        <w:spacing w:line="360" w:lineRule="auto"/>
        <w:jc w:val="both"/>
        <w:rPr>
          <w:sz w:val="22"/>
          <w:szCs w:val="22"/>
          <w:u w:val="single"/>
        </w:rPr>
      </w:pPr>
      <w:r w:rsidRPr="0030426B">
        <w:rPr>
          <w:sz w:val="22"/>
          <w:szCs w:val="22"/>
        </w:rPr>
        <w:t>WHO Laboratory Twinning Initiative between Robert Koch Institute &amp; Public Health Institution of Turkey (2011-2014).</w:t>
      </w:r>
      <w:r>
        <w:rPr>
          <w:sz w:val="22"/>
          <w:szCs w:val="22"/>
        </w:rPr>
        <w:t xml:space="preserve"> </w:t>
      </w:r>
      <w:r>
        <w:t>Strengthening Diagnostic Capacity of Arboviral Diseases in Turkey (WHO Laboratory Twinning Initiative between Robert Koch Institute, Berlin, Germany Public Health Institutions of Turkey, Ankara, Turkey,</w:t>
      </w:r>
      <w:r w:rsidRPr="00EE339B">
        <w:t xml:space="preserve"> </w:t>
      </w:r>
      <w:r>
        <w:t>Uluslararası İkili İşbirliği Programları, 01/07/</w:t>
      </w:r>
      <w:proofErr w:type="gramStart"/>
      <w:r>
        <w:t>2012 -</w:t>
      </w:r>
      <w:proofErr w:type="gramEnd"/>
      <w:r>
        <w:t xml:space="preserve"> 01/12/2014</w:t>
      </w:r>
    </w:p>
    <w:p w14:paraId="125797C2" w14:textId="77777777" w:rsidR="0080370E" w:rsidRPr="009235EF" w:rsidRDefault="0080370E" w:rsidP="0080370E">
      <w:pPr>
        <w:pStyle w:val="ListeParagraf"/>
        <w:spacing w:line="360" w:lineRule="auto"/>
        <w:jc w:val="both"/>
        <w:rPr>
          <w:sz w:val="22"/>
          <w:szCs w:val="22"/>
          <w:u w:val="single"/>
        </w:rPr>
      </w:pPr>
    </w:p>
    <w:p w14:paraId="79CEADF6" w14:textId="2FC1A8CA" w:rsidR="00BA61AA" w:rsidRDefault="00BA61AA" w:rsidP="0086089D">
      <w:pPr>
        <w:pStyle w:val="ListeParagraf"/>
        <w:numPr>
          <w:ilvl w:val="0"/>
          <w:numId w:val="2"/>
        </w:numPr>
        <w:spacing w:line="360" w:lineRule="auto"/>
        <w:jc w:val="both"/>
        <w:rPr>
          <w:b/>
          <w:bCs/>
          <w:sz w:val="22"/>
          <w:szCs w:val="22"/>
          <w:u w:val="single"/>
        </w:rPr>
      </w:pPr>
      <w:r>
        <w:rPr>
          <w:b/>
          <w:bCs/>
          <w:sz w:val="22"/>
          <w:szCs w:val="22"/>
          <w:u w:val="single"/>
        </w:rPr>
        <w:t>Proje katılımcılığı (süren):</w:t>
      </w:r>
    </w:p>
    <w:p w14:paraId="3375298C" w14:textId="0488DBA5" w:rsidR="007C146D" w:rsidRDefault="007C146D" w:rsidP="007C146D">
      <w:pPr>
        <w:spacing w:line="360" w:lineRule="auto"/>
        <w:jc w:val="both"/>
        <w:rPr>
          <w:b/>
          <w:bCs/>
          <w:sz w:val="22"/>
          <w:szCs w:val="22"/>
          <w:u w:val="single"/>
        </w:rPr>
      </w:pPr>
    </w:p>
    <w:p w14:paraId="2A41DF0E" w14:textId="3043B16B" w:rsidR="007C146D" w:rsidRPr="00662087" w:rsidRDefault="007C146D" w:rsidP="0086089D">
      <w:pPr>
        <w:pStyle w:val="ListeParagraf"/>
        <w:numPr>
          <w:ilvl w:val="0"/>
          <w:numId w:val="18"/>
        </w:numPr>
        <w:spacing w:line="360" w:lineRule="auto"/>
        <w:jc w:val="both"/>
        <w:rPr>
          <w:sz w:val="22"/>
          <w:szCs w:val="22"/>
          <w:u w:val="single"/>
        </w:rPr>
      </w:pPr>
      <w:r w:rsidRPr="00662087">
        <w:rPr>
          <w:sz w:val="22"/>
          <w:szCs w:val="22"/>
        </w:rPr>
        <w:t>GILEAD-GS-US- (2019-Bictegravir HIV-HBV coinfected)</w:t>
      </w:r>
    </w:p>
    <w:p w14:paraId="3C16E42B" w14:textId="0D5C98B0" w:rsidR="007C146D" w:rsidRDefault="007C146D" w:rsidP="007C146D">
      <w:pPr>
        <w:pStyle w:val="ListeParagraf"/>
        <w:spacing w:line="360" w:lineRule="auto"/>
        <w:jc w:val="both"/>
      </w:pPr>
      <w:r>
        <w:t>Tedavi Almamış HIV-1 ve Hepatit B Koenfeksiyonu olan yetişkinlerde Biktegravir/Emtrisitabin/Tenofovir Alafenamid’in Sabit Doz kombinasyonuna karşı Dolutegravir</w:t>
      </w:r>
      <w:r w:rsidR="00662087">
        <w:t xml:space="preserve"> </w:t>
      </w:r>
      <w:r>
        <w:t>Emtirisitabin/Tenofovir Disoproksil Fumarat’ın Güvenlilik ve Etkililiğinin Değerlendirildiği Faz 3, Randomize, Çift Kör Bir Çalışma (Protokol no: GS-US-380-4458), Destekleyen Kurum:</w:t>
      </w:r>
      <w:r w:rsidR="0062711F">
        <w:t xml:space="preserve"> </w:t>
      </w:r>
      <w:r>
        <w:t>GILEAD, 14/05/2019 (Devam Ediyor)</w:t>
      </w:r>
    </w:p>
    <w:p w14:paraId="345A468B" w14:textId="06511B97" w:rsidR="00350D1F" w:rsidRDefault="00350D1F" w:rsidP="007C146D">
      <w:pPr>
        <w:pStyle w:val="ListeParagraf"/>
        <w:spacing w:line="360" w:lineRule="auto"/>
        <w:jc w:val="both"/>
      </w:pPr>
    </w:p>
    <w:p w14:paraId="709C2234" w14:textId="30D9277E" w:rsidR="00350D1F" w:rsidRDefault="00350D1F" w:rsidP="007C146D">
      <w:pPr>
        <w:pStyle w:val="ListeParagraf"/>
        <w:spacing w:line="360" w:lineRule="auto"/>
        <w:jc w:val="both"/>
      </w:pPr>
    </w:p>
    <w:p w14:paraId="47886678" w14:textId="38426F42" w:rsidR="003177F2" w:rsidRDefault="003177F2" w:rsidP="0086089D">
      <w:pPr>
        <w:pStyle w:val="ListeParagraf"/>
        <w:numPr>
          <w:ilvl w:val="0"/>
          <w:numId w:val="18"/>
        </w:numPr>
        <w:spacing w:line="360" w:lineRule="auto"/>
        <w:jc w:val="both"/>
      </w:pPr>
      <w:r>
        <w:t xml:space="preserve">BICSTAR </w:t>
      </w:r>
    </w:p>
    <w:p w14:paraId="12F4F516" w14:textId="2D2D5FDC" w:rsidR="003177F2" w:rsidRDefault="00350D1F" w:rsidP="003177F2">
      <w:pPr>
        <w:pStyle w:val="ListeParagraf"/>
        <w:spacing w:line="360" w:lineRule="auto"/>
        <w:jc w:val="both"/>
      </w:pPr>
      <w:r>
        <w:t>Multi country</w:t>
      </w:r>
      <w:r w:rsidR="00E876D4">
        <w:t xml:space="preserve">, noninterventional, cohort study of the effectiveness, safety, adherence, and health related quality of life in HIV-1 infected </w:t>
      </w:r>
      <w:r w:rsidR="00660D93">
        <w:t>adult patients receiving Bictegravir/Emtrisitabin/Tenofovir Alafenamid (B/F/TAF)</w:t>
      </w:r>
      <w:r w:rsidR="003177F2">
        <w:t xml:space="preserve">, Destekleyen Kurum: GILEAD, </w:t>
      </w:r>
      <w:r w:rsidR="00812970">
        <w:t>02</w:t>
      </w:r>
      <w:r w:rsidR="003177F2">
        <w:t>/</w:t>
      </w:r>
      <w:r w:rsidR="00812970">
        <w:t>11</w:t>
      </w:r>
      <w:r w:rsidR="003177F2">
        <w:t>/20</w:t>
      </w:r>
      <w:r w:rsidR="00812970">
        <w:t>20</w:t>
      </w:r>
      <w:r w:rsidR="003177F2">
        <w:t xml:space="preserve"> (Devam Ediyor)</w:t>
      </w:r>
    </w:p>
    <w:p w14:paraId="15CCD754" w14:textId="5A6B0124" w:rsidR="00350D1F" w:rsidRDefault="00350D1F" w:rsidP="007C146D">
      <w:pPr>
        <w:pStyle w:val="ListeParagraf"/>
        <w:spacing w:line="360" w:lineRule="auto"/>
        <w:jc w:val="both"/>
      </w:pPr>
    </w:p>
    <w:p w14:paraId="21ACDAD7" w14:textId="02A9CC22" w:rsidR="00D2294A" w:rsidRDefault="00D2294A" w:rsidP="0086089D">
      <w:pPr>
        <w:pStyle w:val="ListeParagraf"/>
        <w:numPr>
          <w:ilvl w:val="0"/>
          <w:numId w:val="2"/>
        </w:numPr>
        <w:spacing w:line="360" w:lineRule="auto"/>
        <w:jc w:val="both"/>
        <w:rPr>
          <w:b/>
          <w:bCs/>
          <w:sz w:val="22"/>
          <w:szCs w:val="22"/>
          <w:u w:val="single"/>
        </w:rPr>
      </w:pPr>
      <w:r w:rsidRPr="00D2294A">
        <w:rPr>
          <w:b/>
          <w:bCs/>
          <w:sz w:val="22"/>
          <w:szCs w:val="22"/>
          <w:u w:val="single"/>
        </w:rPr>
        <w:t>Kongre / sempozyum vb. toplantı davetli konuşmacı – uluslararası –</w:t>
      </w:r>
      <w:r>
        <w:rPr>
          <w:b/>
          <w:bCs/>
          <w:sz w:val="22"/>
          <w:szCs w:val="22"/>
          <w:u w:val="single"/>
        </w:rPr>
        <w:t>:</w:t>
      </w:r>
    </w:p>
    <w:p w14:paraId="1F7DE51E" w14:textId="3BCB7CDA" w:rsidR="0062711F" w:rsidRDefault="0062711F" w:rsidP="007C146D">
      <w:pPr>
        <w:pStyle w:val="ListeParagraf"/>
        <w:spacing w:line="360" w:lineRule="auto"/>
        <w:jc w:val="both"/>
      </w:pPr>
    </w:p>
    <w:p w14:paraId="26FB6E2A" w14:textId="693BD9C9" w:rsidR="004737EF" w:rsidRPr="0013621B" w:rsidRDefault="004737EF" w:rsidP="004737EF">
      <w:pPr>
        <w:pStyle w:val="GvdeMetniGirintisi"/>
        <w:numPr>
          <w:ilvl w:val="0"/>
          <w:numId w:val="20"/>
        </w:numPr>
        <w:spacing w:before="0" w:beforeAutospacing="0" w:after="0" w:afterAutospacing="0" w:line="360" w:lineRule="auto"/>
        <w:rPr>
          <w:rFonts w:ascii="Times New Roman" w:hAnsi="Times New Roman"/>
          <w:b w:val="0"/>
          <w:bCs/>
          <w:color w:val="auto"/>
          <w:szCs w:val="22"/>
          <w:lang w:val="en-US"/>
        </w:rPr>
      </w:pPr>
      <w:r w:rsidRPr="002C7454">
        <w:rPr>
          <w:rFonts w:ascii="Times New Roman" w:hAnsi="Times New Roman"/>
          <w:b w:val="0"/>
          <w:bCs/>
          <w:color w:val="auto"/>
        </w:rPr>
        <w:t>Y</w:t>
      </w:r>
      <w:r>
        <w:rPr>
          <w:rFonts w:ascii="Times New Roman" w:hAnsi="Times New Roman"/>
          <w:b w:val="0"/>
          <w:bCs/>
          <w:color w:val="auto"/>
        </w:rPr>
        <w:t xml:space="preserve">ağçı Çağlayık D </w:t>
      </w:r>
      <w:r w:rsidRPr="002C7454">
        <w:rPr>
          <w:rFonts w:ascii="Times New Roman" w:hAnsi="Times New Roman"/>
          <w:b w:val="0"/>
          <w:bCs/>
          <w:color w:val="auto"/>
        </w:rPr>
        <w:t>(20</w:t>
      </w:r>
      <w:r>
        <w:rPr>
          <w:rFonts w:ascii="Times New Roman" w:hAnsi="Times New Roman"/>
          <w:b w:val="0"/>
          <w:bCs/>
          <w:color w:val="auto"/>
        </w:rPr>
        <w:t>21</w:t>
      </w:r>
      <w:r w:rsidRPr="002C7454">
        <w:rPr>
          <w:rFonts w:ascii="Times New Roman" w:hAnsi="Times New Roman"/>
          <w:b w:val="0"/>
          <w:bCs/>
          <w:color w:val="auto"/>
        </w:rPr>
        <w:t xml:space="preserve">). </w:t>
      </w:r>
      <w:r>
        <w:rPr>
          <w:rFonts w:ascii="Times New Roman" w:hAnsi="Times New Roman"/>
          <w:b w:val="0"/>
          <w:bCs/>
          <w:color w:val="auto"/>
        </w:rPr>
        <w:t>Mikobakteriler (HIV/AIDS kursu)</w:t>
      </w:r>
      <w:r w:rsidRPr="002C7454">
        <w:rPr>
          <w:rFonts w:ascii="Times New Roman" w:hAnsi="Times New Roman"/>
          <w:b w:val="0"/>
          <w:bCs/>
          <w:color w:val="auto"/>
        </w:rPr>
        <w:t xml:space="preserve">. </w:t>
      </w:r>
      <w:r>
        <w:rPr>
          <w:rFonts w:ascii="Times New Roman" w:hAnsi="Times New Roman"/>
          <w:b w:val="0"/>
          <w:bCs/>
          <w:color w:val="auto"/>
        </w:rPr>
        <w:t>9</w:t>
      </w:r>
      <w:r w:rsidRPr="002C7454">
        <w:rPr>
          <w:rFonts w:ascii="Times New Roman" w:hAnsi="Times New Roman"/>
          <w:b w:val="0"/>
          <w:bCs/>
          <w:color w:val="auto"/>
        </w:rPr>
        <w:t>.EKMUD B</w:t>
      </w:r>
      <w:r>
        <w:rPr>
          <w:rFonts w:ascii="Times New Roman" w:hAnsi="Times New Roman"/>
          <w:b w:val="0"/>
          <w:bCs/>
          <w:color w:val="auto"/>
        </w:rPr>
        <w:t>ilimsel Platformu</w:t>
      </w:r>
    </w:p>
    <w:p w14:paraId="7E1D8EC9" w14:textId="2A611195" w:rsidR="002C7454" w:rsidRPr="0013621B" w:rsidRDefault="002C7454" w:rsidP="0086089D">
      <w:pPr>
        <w:pStyle w:val="GvdeMetniGirintisi"/>
        <w:numPr>
          <w:ilvl w:val="0"/>
          <w:numId w:val="20"/>
        </w:numPr>
        <w:spacing w:before="0" w:beforeAutospacing="0" w:after="0" w:afterAutospacing="0" w:line="360" w:lineRule="auto"/>
        <w:rPr>
          <w:rFonts w:ascii="Times New Roman" w:hAnsi="Times New Roman"/>
          <w:b w:val="0"/>
          <w:bCs/>
          <w:color w:val="auto"/>
          <w:szCs w:val="22"/>
          <w:lang w:val="en-US"/>
        </w:rPr>
      </w:pPr>
      <w:r w:rsidRPr="002C7454">
        <w:rPr>
          <w:rFonts w:ascii="Times New Roman" w:hAnsi="Times New Roman"/>
          <w:b w:val="0"/>
          <w:bCs/>
          <w:color w:val="auto"/>
        </w:rPr>
        <w:t>Y</w:t>
      </w:r>
      <w:r>
        <w:rPr>
          <w:rFonts w:ascii="Times New Roman" w:hAnsi="Times New Roman"/>
          <w:b w:val="0"/>
          <w:bCs/>
          <w:color w:val="auto"/>
        </w:rPr>
        <w:t xml:space="preserve">ağçı Çağlayık D </w:t>
      </w:r>
      <w:r w:rsidRPr="002C7454">
        <w:rPr>
          <w:rFonts w:ascii="Times New Roman" w:hAnsi="Times New Roman"/>
          <w:b w:val="0"/>
          <w:bCs/>
          <w:color w:val="auto"/>
        </w:rPr>
        <w:t>(2019). Tedavi Deneyimli Hastanın Yönetimi</w:t>
      </w:r>
      <w:r w:rsidR="006C66F6">
        <w:rPr>
          <w:rFonts w:ascii="Times New Roman" w:hAnsi="Times New Roman"/>
          <w:b w:val="0"/>
          <w:bCs/>
          <w:color w:val="auto"/>
        </w:rPr>
        <w:t xml:space="preserve"> (HIV/AIDS kursu)</w:t>
      </w:r>
      <w:r w:rsidRPr="002C7454">
        <w:rPr>
          <w:rFonts w:ascii="Times New Roman" w:hAnsi="Times New Roman"/>
          <w:b w:val="0"/>
          <w:bCs/>
          <w:color w:val="auto"/>
        </w:rPr>
        <w:t>. 7.EKMUD B</w:t>
      </w:r>
      <w:r w:rsidR="006453D6">
        <w:rPr>
          <w:rFonts w:ascii="Times New Roman" w:hAnsi="Times New Roman"/>
          <w:b w:val="0"/>
          <w:bCs/>
          <w:color w:val="auto"/>
        </w:rPr>
        <w:t>ilimsel Platformu</w:t>
      </w:r>
    </w:p>
    <w:p w14:paraId="296F9CF0" w14:textId="66A8F76F" w:rsidR="002C7454" w:rsidRPr="0013621B" w:rsidRDefault="002C7454" w:rsidP="0086089D">
      <w:pPr>
        <w:pStyle w:val="GvdeMetniGirintisi"/>
        <w:numPr>
          <w:ilvl w:val="0"/>
          <w:numId w:val="20"/>
        </w:numPr>
        <w:spacing w:before="0" w:beforeAutospacing="0" w:after="0" w:afterAutospacing="0" w:line="360" w:lineRule="auto"/>
        <w:rPr>
          <w:rFonts w:ascii="Times New Roman" w:hAnsi="Times New Roman"/>
          <w:b w:val="0"/>
          <w:bCs/>
          <w:color w:val="auto"/>
          <w:szCs w:val="22"/>
          <w:lang w:val="en-US"/>
        </w:rPr>
      </w:pPr>
      <w:r w:rsidRPr="0013621B">
        <w:rPr>
          <w:rFonts w:ascii="Times New Roman" w:hAnsi="Times New Roman"/>
          <w:b w:val="0"/>
          <w:bCs/>
          <w:color w:val="auto"/>
          <w:szCs w:val="22"/>
        </w:rPr>
        <w:t xml:space="preserve">Yağcı Çağlayık D. </w:t>
      </w:r>
      <w:r w:rsidRPr="0013621B">
        <w:rPr>
          <w:rFonts w:ascii="Times New Roman" w:hAnsi="Times New Roman"/>
          <w:b w:val="0"/>
          <w:bCs/>
          <w:color w:val="auto"/>
        </w:rPr>
        <w:t>Büyük</w:t>
      </w:r>
      <w:r w:rsidR="00620197" w:rsidRPr="0013621B">
        <w:rPr>
          <w:rFonts w:ascii="Times New Roman" w:hAnsi="Times New Roman"/>
          <w:b w:val="0"/>
          <w:bCs/>
          <w:color w:val="auto"/>
        </w:rPr>
        <w:t xml:space="preserve"> </w:t>
      </w:r>
      <w:r w:rsidRPr="0013621B">
        <w:rPr>
          <w:rFonts w:ascii="Times New Roman" w:hAnsi="Times New Roman"/>
          <w:b w:val="0"/>
          <w:bCs/>
          <w:color w:val="auto"/>
        </w:rPr>
        <w:t xml:space="preserve">Vizit: </w:t>
      </w:r>
      <w:proofErr w:type="gramStart"/>
      <w:r w:rsidRPr="0013621B">
        <w:rPr>
          <w:rFonts w:ascii="Times New Roman" w:hAnsi="Times New Roman"/>
          <w:b w:val="0"/>
          <w:bCs/>
          <w:color w:val="auto"/>
        </w:rPr>
        <w:t>Tüberküloz -</w:t>
      </w:r>
      <w:proofErr w:type="gramEnd"/>
      <w:r w:rsidRPr="0013621B">
        <w:rPr>
          <w:rFonts w:ascii="Times New Roman" w:hAnsi="Times New Roman"/>
          <w:b w:val="0"/>
          <w:bCs/>
          <w:color w:val="auto"/>
        </w:rPr>
        <w:t xml:space="preserve"> HIV IRIS. XIX. T</w:t>
      </w:r>
      <w:r w:rsidR="009F1E73" w:rsidRPr="0013621B">
        <w:rPr>
          <w:rFonts w:ascii="Times New Roman" w:hAnsi="Times New Roman"/>
          <w:b w:val="0"/>
          <w:bCs/>
          <w:color w:val="auto"/>
        </w:rPr>
        <w:t>ürk Klinik Mikrobiyoloji ve İnfeksiyon Hastalıkları Kongresi (</w:t>
      </w:r>
      <w:r w:rsidRPr="0013621B">
        <w:rPr>
          <w:rFonts w:ascii="Times New Roman" w:hAnsi="Times New Roman"/>
          <w:b w:val="0"/>
          <w:bCs/>
          <w:color w:val="auto"/>
          <w:szCs w:val="22"/>
        </w:rPr>
        <w:t>KLİMİK</w:t>
      </w:r>
      <w:r w:rsidR="009F1E73" w:rsidRPr="0013621B">
        <w:rPr>
          <w:rFonts w:ascii="Times New Roman" w:hAnsi="Times New Roman"/>
          <w:b w:val="0"/>
          <w:bCs/>
          <w:color w:val="auto"/>
          <w:szCs w:val="22"/>
        </w:rPr>
        <w:t>)</w:t>
      </w:r>
      <w:r w:rsidRPr="0013621B">
        <w:rPr>
          <w:rFonts w:ascii="Times New Roman" w:hAnsi="Times New Roman"/>
          <w:b w:val="0"/>
          <w:bCs/>
          <w:color w:val="auto"/>
          <w:szCs w:val="22"/>
        </w:rPr>
        <w:t xml:space="preserve"> 2018. 28.03.2018 (Uluslararası kongre)</w:t>
      </w:r>
    </w:p>
    <w:p w14:paraId="04B97B2B" w14:textId="77777777" w:rsidR="002C7454" w:rsidRPr="002C7454" w:rsidRDefault="002C7454" w:rsidP="0086089D">
      <w:pPr>
        <w:pStyle w:val="GvdeMetniGirintisi"/>
        <w:numPr>
          <w:ilvl w:val="0"/>
          <w:numId w:val="20"/>
        </w:numPr>
        <w:spacing w:before="0" w:beforeAutospacing="0" w:after="0" w:afterAutospacing="0" w:line="360" w:lineRule="auto"/>
        <w:rPr>
          <w:rFonts w:ascii="Times New Roman" w:hAnsi="Times New Roman"/>
          <w:b w:val="0"/>
          <w:bCs/>
          <w:color w:val="auto"/>
          <w:szCs w:val="22"/>
          <w:lang w:val="en-US"/>
        </w:rPr>
      </w:pPr>
      <w:r w:rsidRPr="002C7454">
        <w:rPr>
          <w:rFonts w:ascii="Times New Roman" w:hAnsi="Times New Roman"/>
          <w:b w:val="0"/>
          <w:bCs/>
          <w:color w:val="auto"/>
          <w:szCs w:val="22"/>
        </w:rPr>
        <w:t>Yağcı Çağlayık D. Arbovirus</w:t>
      </w:r>
      <w:r w:rsidRPr="002C7454">
        <w:rPr>
          <w:rFonts w:ascii="Times New Roman" w:hAnsi="Times New Roman"/>
          <w:b w:val="0"/>
          <w:bCs/>
          <w:color w:val="auto"/>
          <w:szCs w:val="22"/>
          <w:lang w:val="en-US"/>
        </w:rPr>
        <w:t xml:space="preserve"> Laboratuvar tanısı Eğitimi. </w:t>
      </w:r>
      <w:r w:rsidRPr="002C7454">
        <w:rPr>
          <w:rFonts w:ascii="Times New Roman" w:hAnsi="Times New Roman"/>
          <w:b w:val="0"/>
          <w:bCs/>
          <w:i/>
          <w:color w:val="auto"/>
          <w:szCs w:val="22"/>
          <w:lang w:val="en-US"/>
        </w:rPr>
        <w:t>24-28 Eylül 2012</w:t>
      </w:r>
      <w:r w:rsidRPr="002C7454">
        <w:rPr>
          <w:rFonts w:ascii="Times New Roman" w:hAnsi="Times New Roman"/>
          <w:b w:val="0"/>
          <w:bCs/>
          <w:color w:val="auto"/>
          <w:szCs w:val="22"/>
          <w:lang w:val="en-US"/>
        </w:rPr>
        <w:t>, Ankara, Türkiye. (RKI Twinning Project)</w:t>
      </w:r>
    </w:p>
    <w:p w14:paraId="5AB6E435" w14:textId="77777777" w:rsidR="002C7454" w:rsidRPr="002C7454" w:rsidRDefault="002C7454" w:rsidP="0086089D">
      <w:pPr>
        <w:pStyle w:val="GvdeMetniGirintisi"/>
        <w:numPr>
          <w:ilvl w:val="0"/>
          <w:numId w:val="20"/>
        </w:numPr>
        <w:spacing w:before="0" w:beforeAutospacing="0" w:after="0" w:afterAutospacing="0" w:line="360" w:lineRule="auto"/>
        <w:rPr>
          <w:rFonts w:ascii="Times New Roman" w:hAnsi="Times New Roman"/>
          <w:b w:val="0"/>
          <w:bCs/>
          <w:color w:val="auto"/>
          <w:szCs w:val="22"/>
          <w:lang w:val="en-US"/>
        </w:rPr>
      </w:pPr>
      <w:r w:rsidRPr="002C7454">
        <w:rPr>
          <w:rFonts w:ascii="Times New Roman" w:hAnsi="Times New Roman"/>
          <w:b w:val="0"/>
          <w:bCs/>
          <w:color w:val="auto"/>
          <w:szCs w:val="22"/>
        </w:rPr>
        <w:t xml:space="preserve">Yağcı Çağlayık D. </w:t>
      </w:r>
      <w:r w:rsidRPr="002C7454">
        <w:rPr>
          <w:rFonts w:ascii="Times New Roman" w:hAnsi="Times New Roman"/>
          <w:b w:val="0"/>
          <w:bCs/>
          <w:color w:val="auto"/>
        </w:rPr>
        <w:t xml:space="preserve">Review of Sandfly fever infection in Turkey for last 3 years. 20th meeting of the European Network for Diagnostics </w:t>
      </w:r>
      <w:proofErr w:type="gramStart"/>
      <w:r w:rsidRPr="002C7454">
        <w:rPr>
          <w:rFonts w:ascii="Times New Roman" w:hAnsi="Times New Roman"/>
          <w:b w:val="0"/>
          <w:bCs/>
          <w:color w:val="auto"/>
        </w:rPr>
        <w:t>of ”Imported</w:t>
      </w:r>
      <w:proofErr w:type="gramEnd"/>
      <w:r w:rsidRPr="002C7454">
        <w:rPr>
          <w:rFonts w:ascii="Times New Roman" w:hAnsi="Times New Roman"/>
          <w:b w:val="0"/>
          <w:bCs/>
          <w:color w:val="auto"/>
        </w:rPr>
        <w:t>” Viral Diseases (ENIVD)</w:t>
      </w:r>
      <w:r w:rsidRPr="002C7454">
        <w:rPr>
          <w:rFonts w:ascii="Times New Roman" w:hAnsi="Times New Roman"/>
          <w:b w:val="0"/>
          <w:bCs/>
          <w:color w:val="auto"/>
          <w:szCs w:val="22"/>
        </w:rPr>
        <w:t xml:space="preserve"> Türkiye’de Sandfly</w:t>
      </w:r>
      <w:r w:rsidRPr="002C7454">
        <w:rPr>
          <w:rFonts w:ascii="Times New Roman" w:hAnsi="Times New Roman"/>
          <w:b w:val="0"/>
          <w:bCs/>
          <w:color w:val="auto"/>
          <w:szCs w:val="22"/>
          <w:lang w:val="en-US"/>
        </w:rPr>
        <w:t xml:space="preserve">. 12 </w:t>
      </w:r>
      <w:r w:rsidRPr="002C7454">
        <w:rPr>
          <w:rFonts w:ascii="Times New Roman" w:hAnsi="Times New Roman"/>
          <w:b w:val="0"/>
          <w:bCs/>
          <w:i/>
          <w:color w:val="auto"/>
          <w:szCs w:val="22"/>
          <w:lang w:val="en-US"/>
        </w:rPr>
        <w:t>Mayıs 2011</w:t>
      </w:r>
      <w:r w:rsidRPr="002C7454">
        <w:rPr>
          <w:rFonts w:ascii="Times New Roman" w:hAnsi="Times New Roman"/>
          <w:b w:val="0"/>
          <w:bCs/>
          <w:color w:val="auto"/>
          <w:szCs w:val="22"/>
          <w:lang w:val="en-US"/>
        </w:rPr>
        <w:t>, Antalya, Türkiye. (ENIVD annual meeting)</w:t>
      </w:r>
    </w:p>
    <w:p w14:paraId="355D98F3" w14:textId="77777777" w:rsidR="002C7454" w:rsidRPr="002C7454" w:rsidRDefault="002C7454" w:rsidP="0086089D">
      <w:pPr>
        <w:pStyle w:val="GvdeMetniGirintisi"/>
        <w:numPr>
          <w:ilvl w:val="0"/>
          <w:numId w:val="20"/>
        </w:numPr>
        <w:spacing w:before="0" w:beforeAutospacing="0" w:after="0" w:afterAutospacing="0" w:line="360" w:lineRule="auto"/>
        <w:rPr>
          <w:rFonts w:ascii="Times New Roman" w:hAnsi="Times New Roman"/>
          <w:b w:val="0"/>
          <w:bCs/>
          <w:color w:val="auto"/>
          <w:szCs w:val="22"/>
          <w:lang w:val="en-US"/>
        </w:rPr>
      </w:pPr>
      <w:r w:rsidRPr="002C7454">
        <w:rPr>
          <w:rFonts w:ascii="Times New Roman" w:hAnsi="Times New Roman"/>
          <w:b w:val="0"/>
          <w:bCs/>
          <w:color w:val="auto"/>
          <w:szCs w:val="22"/>
        </w:rPr>
        <w:t xml:space="preserve">Yağcı Çağlayık D. </w:t>
      </w:r>
      <w:r w:rsidRPr="002C7454">
        <w:rPr>
          <w:rFonts w:ascii="Times New Roman" w:hAnsi="Times New Roman"/>
          <w:b w:val="0"/>
          <w:bCs/>
          <w:color w:val="auto"/>
        </w:rPr>
        <w:t>Case definition in Turkey. CCHF Course, 20.10.2011, Ankara, Türkiye</w:t>
      </w:r>
    </w:p>
    <w:p w14:paraId="08817F94" w14:textId="77777777" w:rsidR="0062711F" w:rsidRPr="009235EF" w:rsidRDefault="0062711F" w:rsidP="007C146D">
      <w:pPr>
        <w:pStyle w:val="ListeParagraf"/>
        <w:spacing w:line="360" w:lineRule="auto"/>
        <w:jc w:val="both"/>
        <w:rPr>
          <w:sz w:val="22"/>
          <w:szCs w:val="22"/>
          <w:u w:val="single"/>
        </w:rPr>
      </w:pPr>
    </w:p>
    <w:p w14:paraId="772EDB1E" w14:textId="67ABEE44" w:rsidR="00C841D7" w:rsidRDefault="00C841D7" w:rsidP="0086089D">
      <w:pPr>
        <w:pStyle w:val="ListeParagraf"/>
        <w:numPr>
          <w:ilvl w:val="0"/>
          <w:numId w:val="2"/>
        </w:numPr>
        <w:spacing w:line="360" w:lineRule="auto"/>
        <w:jc w:val="both"/>
        <w:rPr>
          <w:b/>
          <w:bCs/>
          <w:sz w:val="22"/>
          <w:szCs w:val="22"/>
          <w:u w:val="single"/>
        </w:rPr>
      </w:pPr>
      <w:r w:rsidRPr="00D2294A">
        <w:rPr>
          <w:b/>
          <w:bCs/>
          <w:sz w:val="22"/>
          <w:szCs w:val="22"/>
          <w:u w:val="single"/>
        </w:rPr>
        <w:t>Kongre / sempozyum vb. toplantı davetli konuşmacı – ulus</w:t>
      </w:r>
      <w:r>
        <w:rPr>
          <w:b/>
          <w:bCs/>
          <w:sz w:val="22"/>
          <w:szCs w:val="22"/>
          <w:u w:val="single"/>
        </w:rPr>
        <w:t>al</w:t>
      </w:r>
      <w:r w:rsidRPr="00D2294A">
        <w:rPr>
          <w:b/>
          <w:bCs/>
          <w:sz w:val="22"/>
          <w:szCs w:val="22"/>
          <w:u w:val="single"/>
        </w:rPr>
        <w:t xml:space="preserve"> –</w:t>
      </w:r>
      <w:r>
        <w:rPr>
          <w:b/>
          <w:bCs/>
          <w:sz w:val="22"/>
          <w:szCs w:val="22"/>
          <w:u w:val="single"/>
        </w:rPr>
        <w:t>:</w:t>
      </w:r>
    </w:p>
    <w:p w14:paraId="49E0961F" w14:textId="77777777" w:rsidR="00A16920" w:rsidRDefault="00A16920" w:rsidP="00A16920">
      <w:pPr>
        <w:pStyle w:val="ListeParagraf"/>
        <w:spacing w:line="360" w:lineRule="auto"/>
        <w:jc w:val="both"/>
        <w:rPr>
          <w:b/>
          <w:bCs/>
          <w:sz w:val="22"/>
          <w:szCs w:val="22"/>
          <w:u w:val="single"/>
        </w:rPr>
      </w:pPr>
    </w:p>
    <w:p w14:paraId="67F489AD" w14:textId="47EC00EC" w:rsidR="00C841D7" w:rsidRPr="00A16920" w:rsidRDefault="00C841D7" w:rsidP="0086089D">
      <w:pPr>
        <w:pStyle w:val="GvdeMetniGirintisi"/>
        <w:numPr>
          <w:ilvl w:val="0"/>
          <w:numId w:val="19"/>
        </w:numPr>
        <w:spacing w:before="0" w:beforeAutospacing="0" w:after="0" w:afterAutospacing="0" w:line="360" w:lineRule="auto"/>
        <w:rPr>
          <w:rFonts w:ascii="Times New Roman" w:hAnsi="Times New Roman"/>
          <w:b w:val="0"/>
          <w:bCs/>
          <w:color w:val="auto"/>
          <w:szCs w:val="22"/>
          <w:lang w:val="en-US"/>
        </w:rPr>
      </w:pPr>
      <w:r w:rsidRPr="002C7454">
        <w:rPr>
          <w:rFonts w:ascii="Times New Roman" w:hAnsi="Times New Roman"/>
          <w:b w:val="0"/>
          <w:bCs/>
          <w:color w:val="auto"/>
          <w:szCs w:val="22"/>
        </w:rPr>
        <w:t xml:space="preserve">Yağcı Çağlayık D. </w:t>
      </w:r>
      <w:r w:rsidRPr="002C7454">
        <w:rPr>
          <w:rFonts w:ascii="Times New Roman" w:hAnsi="Times New Roman"/>
          <w:b w:val="0"/>
          <w:bCs/>
          <w:color w:val="auto"/>
        </w:rPr>
        <w:t>(2019). Enfeksiyonda Yeni Tanısal Yöntemler. 7. İ</w:t>
      </w:r>
      <w:r>
        <w:rPr>
          <w:rFonts w:ascii="Times New Roman" w:hAnsi="Times New Roman"/>
          <w:b w:val="0"/>
          <w:bCs/>
          <w:color w:val="auto"/>
        </w:rPr>
        <w:t>ç</w:t>
      </w:r>
      <w:r w:rsidRPr="002C7454">
        <w:rPr>
          <w:rFonts w:ascii="Times New Roman" w:hAnsi="Times New Roman"/>
          <w:b w:val="0"/>
          <w:bCs/>
          <w:color w:val="auto"/>
        </w:rPr>
        <w:t xml:space="preserve"> H</w:t>
      </w:r>
      <w:r>
        <w:rPr>
          <w:rFonts w:ascii="Times New Roman" w:hAnsi="Times New Roman"/>
          <w:b w:val="0"/>
          <w:bCs/>
          <w:color w:val="auto"/>
        </w:rPr>
        <w:t>astalıkları</w:t>
      </w:r>
      <w:r w:rsidRPr="002C7454">
        <w:rPr>
          <w:rFonts w:ascii="Times New Roman" w:hAnsi="Times New Roman"/>
          <w:b w:val="0"/>
          <w:bCs/>
          <w:color w:val="auto"/>
        </w:rPr>
        <w:t xml:space="preserve"> M</w:t>
      </w:r>
      <w:r>
        <w:rPr>
          <w:rFonts w:ascii="Times New Roman" w:hAnsi="Times New Roman"/>
          <w:b w:val="0"/>
          <w:bCs/>
          <w:color w:val="auto"/>
        </w:rPr>
        <w:t>ezuniyet</w:t>
      </w:r>
      <w:r w:rsidRPr="002C7454">
        <w:rPr>
          <w:rFonts w:ascii="Times New Roman" w:hAnsi="Times New Roman"/>
          <w:b w:val="0"/>
          <w:bCs/>
          <w:color w:val="auto"/>
        </w:rPr>
        <w:t xml:space="preserve"> S</w:t>
      </w:r>
      <w:r>
        <w:rPr>
          <w:rFonts w:ascii="Times New Roman" w:hAnsi="Times New Roman"/>
          <w:b w:val="0"/>
          <w:bCs/>
          <w:color w:val="auto"/>
        </w:rPr>
        <w:t xml:space="preserve">onrası </w:t>
      </w:r>
      <w:r w:rsidRPr="002C7454">
        <w:rPr>
          <w:rFonts w:ascii="Times New Roman" w:hAnsi="Times New Roman"/>
          <w:b w:val="0"/>
          <w:bCs/>
          <w:color w:val="auto"/>
        </w:rPr>
        <w:t>E</w:t>
      </w:r>
      <w:r>
        <w:rPr>
          <w:rFonts w:ascii="Times New Roman" w:hAnsi="Times New Roman"/>
          <w:b w:val="0"/>
          <w:bCs/>
          <w:color w:val="auto"/>
        </w:rPr>
        <w:t>ğitim</w:t>
      </w:r>
      <w:r w:rsidRPr="002C7454">
        <w:rPr>
          <w:rFonts w:ascii="Times New Roman" w:hAnsi="Times New Roman"/>
          <w:b w:val="0"/>
          <w:bCs/>
          <w:color w:val="auto"/>
        </w:rPr>
        <w:t xml:space="preserve"> K</w:t>
      </w:r>
      <w:r>
        <w:rPr>
          <w:rFonts w:ascii="Times New Roman" w:hAnsi="Times New Roman"/>
          <w:b w:val="0"/>
          <w:bCs/>
          <w:color w:val="auto"/>
        </w:rPr>
        <w:t>ursu</w:t>
      </w:r>
    </w:p>
    <w:p w14:paraId="1AA89AE3" w14:textId="1A75DD92" w:rsidR="00C841D7" w:rsidRPr="00A16920" w:rsidRDefault="00C841D7" w:rsidP="0086089D">
      <w:pPr>
        <w:pStyle w:val="GvdeMetniGirintisi"/>
        <w:numPr>
          <w:ilvl w:val="0"/>
          <w:numId w:val="19"/>
        </w:numPr>
        <w:spacing w:before="0" w:beforeAutospacing="0" w:after="0" w:afterAutospacing="0" w:line="360" w:lineRule="auto"/>
        <w:rPr>
          <w:rFonts w:ascii="Times New Roman" w:hAnsi="Times New Roman"/>
          <w:b w:val="0"/>
          <w:bCs/>
          <w:color w:val="auto"/>
          <w:szCs w:val="22"/>
          <w:lang w:val="en-US"/>
        </w:rPr>
      </w:pPr>
      <w:r w:rsidRPr="00A16920">
        <w:rPr>
          <w:rFonts w:ascii="Times New Roman" w:hAnsi="Times New Roman"/>
          <w:b w:val="0"/>
          <w:bCs/>
          <w:color w:val="auto"/>
          <w:szCs w:val="22"/>
        </w:rPr>
        <w:t xml:space="preserve">Yağcı Çağlayık D. </w:t>
      </w:r>
      <w:r w:rsidRPr="00A16920">
        <w:rPr>
          <w:rFonts w:ascii="Times New Roman" w:hAnsi="Times New Roman"/>
          <w:b w:val="0"/>
          <w:bCs/>
          <w:color w:val="auto"/>
        </w:rPr>
        <w:t>(2018). Klinik çalışmadan gerçek yaşama Genvoya (vaka paylaşımı böbrek vaka). 2018 HIV T</w:t>
      </w:r>
      <w:r w:rsidR="00A16920">
        <w:rPr>
          <w:rFonts w:ascii="Times New Roman" w:hAnsi="Times New Roman"/>
          <w:b w:val="0"/>
          <w:bCs/>
          <w:color w:val="auto"/>
        </w:rPr>
        <w:t>anı Konseyi</w:t>
      </w:r>
    </w:p>
    <w:p w14:paraId="3810181A" w14:textId="6414641C" w:rsidR="00C841D7" w:rsidRPr="00306C3D" w:rsidRDefault="00C841D7" w:rsidP="0086089D">
      <w:pPr>
        <w:pStyle w:val="GvdeMetniGirintisi"/>
        <w:numPr>
          <w:ilvl w:val="0"/>
          <w:numId w:val="19"/>
        </w:numPr>
        <w:spacing w:before="0" w:beforeAutospacing="0" w:after="0" w:afterAutospacing="0" w:line="360" w:lineRule="auto"/>
        <w:rPr>
          <w:rFonts w:ascii="Times New Roman" w:hAnsi="Times New Roman"/>
          <w:b w:val="0"/>
          <w:bCs/>
          <w:color w:val="auto"/>
          <w:szCs w:val="22"/>
          <w:lang w:val="en-US"/>
        </w:rPr>
      </w:pPr>
      <w:r w:rsidRPr="00A16920">
        <w:rPr>
          <w:rFonts w:ascii="Times New Roman" w:hAnsi="Times New Roman"/>
          <w:b w:val="0"/>
          <w:bCs/>
          <w:color w:val="auto"/>
          <w:szCs w:val="22"/>
        </w:rPr>
        <w:t xml:space="preserve">Yağcı Çağlayık D. Enfeksiyon Hastalıklarında Gündemi </w:t>
      </w:r>
      <w:proofErr w:type="gramStart"/>
      <w:r w:rsidRPr="00A16920">
        <w:rPr>
          <w:rFonts w:ascii="Times New Roman" w:hAnsi="Times New Roman"/>
          <w:b w:val="0"/>
          <w:bCs/>
          <w:color w:val="auto"/>
          <w:szCs w:val="22"/>
        </w:rPr>
        <w:t>Oluşturanlar:Türkiye</w:t>
      </w:r>
      <w:proofErr w:type="gramEnd"/>
      <w:r w:rsidRPr="00A16920">
        <w:rPr>
          <w:rFonts w:ascii="Times New Roman" w:hAnsi="Times New Roman"/>
          <w:b w:val="0"/>
          <w:bCs/>
          <w:color w:val="auto"/>
          <w:szCs w:val="22"/>
        </w:rPr>
        <w:t xml:space="preserve"> gündemi. Türkiye Enfeksiyon Hastalıkları ve Klinik Mikrobiyoloji Uzmanlık Derneği, 5. EKMUD Bilimsel Platformu. 01-04 Nisan 2015, Çeşme, İzmir, Türkiye</w:t>
      </w:r>
    </w:p>
    <w:p w14:paraId="39161FA5" w14:textId="77777777" w:rsidR="00306C3D" w:rsidRPr="00A16920" w:rsidRDefault="00306C3D" w:rsidP="0086089D">
      <w:pPr>
        <w:pStyle w:val="GvdeMetniGirintisi"/>
        <w:numPr>
          <w:ilvl w:val="0"/>
          <w:numId w:val="19"/>
        </w:numPr>
        <w:spacing w:before="0" w:beforeAutospacing="0" w:after="0" w:afterAutospacing="0" w:line="360" w:lineRule="auto"/>
        <w:rPr>
          <w:rFonts w:ascii="Times New Roman" w:hAnsi="Times New Roman"/>
          <w:b w:val="0"/>
          <w:bCs/>
          <w:color w:val="auto"/>
          <w:szCs w:val="22"/>
          <w:lang w:val="en-US"/>
        </w:rPr>
      </w:pPr>
      <w:r w:rsidRPr="00A16920">
        <w:rPr>
          <w:rFonts w:ascii="Times New Roman" w:hAnsi="Times New Roman"/>
          <w:b w:val="0"/>
          <w:bCs/>
          <w:color w:val="auto"/>
          <w:szCs w:val="22"/>
        </w:rPr>
        <w:t xml:space="preserve">Yağcı Çağlayık D. Türkiye’de Arboviral İnfeksiyonların Laboratuvar Tanısı. KLİMİK 2015 XVII. Türk Klinik Mikrobiyoloji ve İnfeksiyon Hastalıkları Kongresi. 25-29 Mart 2015, Antalya, Türkiye </w:t>
      </w:r>
    </w:p>
    <w:p w14:paraId="3C186F3A" w14:textId="29B71A7E" w:rsidR="00C841D7" w:rsidRPr="00306C3D" w:rsidRDefault="00C841D7" w:rsidP="0086089D">
      <w:pPr>
        <w:pStyle w:val="GvdeMetniGirintisi"/>
        <w:numPr>
          <w:ilvl w:val="0"/>
          <w:numId w:val="19"/>
        </w:numPr>
        <w:spacing w:before="0" w:beforeAutospacing="0" w:after="0" w:afterAutospacing="0" w:line="360" w:lineRule="auto"/>
        <w:rPr>
          <w:rFonts w:ascii="Times New Roman" w:hAnsi="Times New Roman"/>
          <w:b w:val="0"/>
          <w:bCs/>
          <w:color w:val="auto"/>
          <w:szCs w:val="22"/>
          <w:lang w:val="en-US"/>
        </w:rPr>
      </w:pPr>
      <w:r w:rsidRPr="00306C3D">
        <w:rPr>
          <w:rFonts w:ascii="Times New Roman" w:hAnsi="Times New Roman"/>
          <w:b w:val="0"/>
          <w:bCs/>
          <w:color w:val="auto"/>
          <w:szCs w:val="22"/>
        </w:rPr>
        <w:t>Yağcı Çağlayık D. EKMUD Ankara Günleri, EBOLA ve MERS CoV; Örnek gönderilmesi, Laboratuvar Tanısı, Bildirimi. 14 Kasım 2014, Ankara, Türkiye</w:t>
      </w:r>
    </w:p>
    <w:p w14:paraId="106FC663" w14:textId="2ACDCB44" w:rsidR="00C841D7" w:rsidRPr="00306C3D" w:rsidRDefault="00C841D7" w:rsidP="0086089D">
      <w:pPr>
        <w:pStyle w:val="GvdeMetniGirintisi"/>
        <w:numPr>
          <w:ilvl w:val="0"/>
          <w:numId w:val="19"/>
        </w:numPr>
        <w:spacing w:before="0" w:beforeAutospacing="0" w:after="0" w:afterAutospacing="0" w:line="360" w:lineRule="auto"/>
        <w:rPr>
          <w:rFonts w:ascii="Times New Roman" w:hAnsi="Times New Roman"/>
          <w:b w:val="0"/>
          <w:bCs/>
          <w:color w:val="auto"/>
          <w:szCs w:val="22"/>
          <w:lang w:val="en-US"/>
        </w:rPr>
      </w:pPr>
      <w:r w:rsidRPr="00306C3D">
        <w:rPr>
          <w:rFonts w:ascii="Times New Roman" w:hAnsi="Times New Roman"/>
          <w:b w:val="0"/>
          <w:bCs/>
          <w:color w:val="auto"/>
          <w:szCs w:val="22"/>
        </w:rPr>
        <w:lastRenderedPageBreak/>
        <w:t>Yağcı Çağlayık D. V. Türkiye Zoonotik Hastalıklar Sempozyumu. Hantavirus Dünyada ve Ülkemizde Epidemiyoloji ve Tanı (Hantavirus enfeksiyonları ve korunma</w:t>
      </w:r>
      <w:proofErr w:type="gramStart"/>
      <w:r w:rsidRPr="00306C3D">
        <w:rPr>
          <w:rFonts w:ascii="Times New Roman" w:hAnsi="Times New Roman"/>
          <w:b w:val="0"/>
          <w:bCs/>
          <w:color w:val="auto"/>
          <w:szCs w:val="22"/>
        </w:rPr>
        <w:t>) ,</w:t>
      </w:r>
      <w:proofErr w:type="gramEnd"/>
      <w:r w:rsidRPr="00306C3D">
        <w:rPr>
          <w:rFonts w:ascii="Times New Roman" w:hAnsi="Times New Roman"/>
          <w:b w:val="0"/>
          <w:bCs/>
          <w:color w:val="auto"/>
          <w:szCs w:val="22"/>
        </w:rPr>
        <w:t xml:space="preserve"> 24-25 Ekim 2014, Erzurum, Türkiye</w:t>
      </w:r>
    </w:p>
    <w:p w14:paraId="2B1A6DED" w14:textId="0F134AA7" w:rsidR="00C841D7" w:rsidRPr="00306C3D" w:rsidRDefault="00C841D7" w:rsidP="0086089D">
      <w:pPr>
        <w:pStyle w:val="GvdeMetniGirintisi"/>
        <w:numPr>
          <w:ilvl w:val="0"/>
          <w:numId w:val="19"/>
        </w:numPr>
        <w:spacing w:before="0" w:beforeAutospacing="0" w:after="0" w:afterAutospacing="0" w:line="360" w:lineRule="auto"/>
        <w:rPr>
          <w:rFonts w:ascii="Times New Roman" w:hAnsi="Times New Roman"/>
          <w:b w:val="0"/>
          <w:bCs/>
          <w:color w:val="auto"/>
          <w:szCs w:val="22"/>
          <w:lang w:val="en-US"/>
        </w:rPr>
      </w:pPr>
      <w:r w:rsidRPr="00306C3D">
        <w:rPr>
          <w:rFonts w:ascii="Times New Roman" w:hAnsi="Times New Roman"/>
          <w:b w:val="0"/>
          <w:bCs/>
          <w:color w:val="auto"/>
          <w:szCs w:val="22"/>
        </w:rPr>
        <w:t xml:space="preserve">Yağcı Çağlayık D. </w:t>
      </w:r>
      <w:r w:rsidRPr="00306C3D">
        <w:rPr>
          <w:rFonts w:ascii="Times New Roman" w:hAnsi="Times New Roman"/>
          <w:b w:val="0"/>
          <w:bCs/>
          <w:color w:val="auto"/>
        </w:rPr>
        <w:t xml:space="preserve"> (2014). Viral ateşlerin Tanısında Sağlık Bakanlığı Perspektifi ve Ülkemizde Son Beş Yılın Epidemiyolojisi. EKMUD K</w:t>
      </w:r>
      <w:r w:rsidR="004E0C86">
        <w:rPr>
          <w:rFonts w:ascii="Times New Roman" w:hAnsi="Times New Roman"/>
          <w:b w:val="0"/>
          <w:bCs/>
          <w:color w:val="auto"/>
        </w:rPr>
        <w:t>ongresi</w:t>
      </w:r>
      <w:r w:rsidRPr="00306C3D">
        <w:rPr>
          <w:rFonts w:ascii="Times New Roman" w:hAnsi="Times New Roman"/>
          <w:b w:val="0"/>
          <w:bCs/>
          <w:color w:val="auto"/>
        </w:rPr>
        <w:t xml:space="preserve"> 2014</w:t>
      </w:r>
    </w:p>
    <w:p w14:paraId="552B397B" w14:textId="6BF3852E" w:rsidR="00C841D7" w:rsidRDefault="00C841D7" w:rsidP="0086089D">
      <w:pPr>
        <w:pStyle w:val="GvdeMetniGirintisi"/>
        <w:numPr>
          <w:ilvl w:val="0"/>
          <w:numId w:val="19"/>
        </w:numPr>
        <w:spacing w:before="0" w:beforeAutospacing="0" w:after="0" w:afterAutospacing="0" w:line="360" w:lineRule="auto"/>
        <w:rPr>
          <w:rFonts w:ascii="Times New Roman" w:hAnsi="Times New Roman"/>
          <w:b w:val="0"/>
          <w:bCs/>
          <w:color w:val="auto"/>
          <w:szCs w:val="22"/>
          <w:lang w:val="en-US"/>
        </w:rPr>
      </w:pPr>
      <w:r w:rsidRPr="00306C3D">
        <w:rPr>
          <w:rFonts w:ascii="Times New Roman" w:hAnsi="Times New Roman"/>
          <w:b w:val="0"/>
          <w:bCs/>
          <w:color w:val="auto"/>
          <w:szCs w:val="22"/>
        </w:rPr>
        <w:t>Yağcı Çağlayık D</w:t>
      </w:r>
      <w:r w:rsidRPr="00306C3D">
        <w:rPr>
          <w:rFonts w:ascii="Times New Roman" w:hAnsi="Times New Roman"/>
          <w:b w:val="0"/>
          <w:bCs/>
          <w:color w:val="auto"/>
          <w:szCs w:val="22"/>
          <w:lang w:val="en-US"/>
        </w:rPr>
        <w:t xml:space="preserve">. Viral gastroenteritlerde tanı. KLİMİK Ankara Günleri. </w:t>
      </w:r>
      <w:r w:rsidRPr="00306C3D">
        <w:rPr>
          <w:rFonts w:ascii="Times New Roman" w:hAnsi="Times New Roman"/>
          <w:b w:val="0"/>
          <w:bCs/>
          <w:i/>
          <w:color w:val="auto"/>
          <w:szCs w:val="22"/>
          <w:lang w:val="en-US"/>
        </w:rPr>
        <w:t>Şubat 2013,</w:t>
      </w:r>
      <w:r w:rsidRPr="00306C3D">
        <w:rPr>
          <w:rFonts w:ascii="Times New Roman" w:hAnsi="Times New Roman"/>
          <w:b w:val="0"/>
          <w:bCs/>
          <w:color w:val="auto"/>
          <w:szCs w:val="22"/>
          <w:lang w:val="en-US"/>
        </w:rPr>
        <w:t xml:space="preserve"> Ankara, Türkiye.</w:t>
      </w:r>
    </w:p>
    <w:p w14:paraId="76490F0E" w14:textId="73C0056A" w:rsidR="00C841D7" w:rsidRPr="00306C3D" w:rsidRDefault="00C841D7" w:rsidP="0086089D">
      <w:pPr>
        <w:pStyle w:val="GvdeMetniGirintisi"/>
        <w:numPr>
          <w:ilvl w:val="0"/>
          <w:numId w:val="19"/>
        </w:numPr>
        <w:spacing w:before="0" w:beforeAutospacing="0" w:after="0" w:afterAutospacing="0" w:line="360" w:lineRule="auto"/>
        <w:rPr>
          <w:rFonts w:ascii="Times New Roman" w:hAnsi="Times New Roman"/>
          <w:b w:val="0"/>
          <w:bCs/>
          <w:color w:val="auto"/>
          <w:szCs w:val="22"/>
          <w:lang w:val="en-US"/>
        </w:rPr>
      </w:pPr>
      <w:r w:rsidRPr="00306C3D">
        <w:rPr>
          <w:rFonts w:ascii="Times New Roman" w:hAnsi="Times New Roman"/>
          <w:b w:val="0"/>
          <w:bCs/>
          <w:color w:val="auto"/>
        </w:rPr>
        <w:t>Yağçı Çağlayık D (2013). Bulaşıcı Hastalıklar Değerlendirme Toplantısı. Kırım Kongo Kanamalı Ateşi</w:t>
      </w:r>
    </w:p>
    <w:p w14:paraId="6BF0A434" w14:textId="77777777" w:rsidR="00C841D7" w:rsidRPr="00EE3F9C" w:rsidRDefault="00C841D7" w:rsidP="0086089D">
      <w:pPr>
        <w:pStyle w:val="GvdeMetniGirintisi"/>
        <w:numPr>
          <w:ilvl w:val="0"/>
          <w:numId w:val="19"/>
        </w:numPr>
        <w:spacing w:before="0" w:beforeAutospacing="0" w:after="0" w:afterAutospacing="0" w:line="360" w:lineRule="auto"/>
        <w:rPr>
          <w:rFonts w:ascii="Times New Roman" w:hAnsi="Times New Roman"/>
          <w:b w:val="0"/>
          <w:bCs/>
          <w:color w:val="auto"/>
          <w:szCs w:val="22"/>
          <w:lang w:val="en-US"/>
        </w:rPr>
      </w:pPr>
      <w:r w:rsidRPr="00EE3F9C">
        <w:rPr>
          <w:rFonts w:ascii="Times New Roman" w:hAnsi="Times New Roman"/>
          <w:b w:val="0"/>
          <w:bCs/>
          <w:color w:val="auto"/>
          <w:szCs w:val="22"/>
        </w:rPr>
        <w:t>Yağcı Çağlayık D. Kafkas Üniversitesi Sterilizasyon ve Dezenfeksiyon Semineri ‘’El hijyeni’’ konuşmacı. 15 Mayıs 2008, Kars, Türkiye</w:t>
      </w:r>
    </w:p>
    <w:p w14:paraId="7BC61F6B" w14:textId="5702C58E" w:rsidR="00C4009D" w:rsidRDefault="00C4009D" w:rsidP="0086089D">
      <w:pPr>
        <w:pStyle w:val="ListeParagraf"/>
        <w:numPr>
          <w:ilvl w:val="0"/>
          <w:numId w:val="2"/>
        </w:numPr>
        <w:spacing w:line="360" w:lineRule="auto"/>
        <w:jc w:val="both"/>
        <w:rPr>
          <w:b/>
          <w:bCs/>
          <w:sz w:val="22"/>
          <w:szCs w:val="22"/>
          <w:u w:val="single"/>
        </w:rPr>
      </w:pPr>
      <w:r>
        <w:rPr>
          <w:b/>
          <w:bCs/>
          <w:sz w:val="22"/>
          <w:szCs w:val="22"/>
          <w:u w:val="single"/>
        </w:rPr>
        <w:t>Yayın kurulu üyeliği</w:t>
      </w:r>
      <w:r w:rsidR="008627A2">
        <w:rPr>
          <w:b/>
          <w:bCs/>
          <w:sz w:val="22"/>
          <w:szCs w:val="22"/>
          <w:u w:val="single"/>
        </w:rPr>
        <w:t xml:space="preserve"> (ulusal):</w:t>
      </w:r>
      <w:r w:rsidRPr="00524162">
        <w:rPr>
          <w:b/>
          <w:bCs/>
          <w:sz w:val="22"/>
          <w:szCs w:val="22"/>
          <w:u w:val="single"/>
        </w:rPr>
        <w:t xml:space="preserve"> </w:t>
      </w:r>
    </w:p>
    <w:p w14:paraId="2061CEC0" w14:textId="77777777" w:rsidR="008A1CD7" w:rsidRDefault="008A1CD7" w:rsidP="008A1CD7">
      <w:pPr>
        <w:pStyle w:val="ListeParagraf"/>
        <w:spacing w:line="360" w:lineRule="auto"/>
        <w:jc w:val="both"/>
        <w:rPr>
          <w:b/>
          <w:bCs/>
          <w:sz w:val="22"/>
          <w:szCs w:val="22"/>
          <w:u w:val="single"/>
        </w:rPr>
      </w:pPr>
    </w:p>
    <w:p w14:paraId="11C896FE" w14:textId="5D632DAE" w:rsidR="00711424" w:rsidRPr="00EB5AA3" w:rsidRDefault="00711424" w:rsidP="00711424">
      <w:pPr>
        <w:spacing w:line="360" w:lineRule="auto"/>
        <w:ind w:left="360"/>
        <w:jc w:val="both"/>
        <w:rPr>
          <w:sz w:val="22"/>
          <w:szCs w:val="22"/>
        </w:rPr>
      </w:pPr>
      <w:r w:rsidRPr="00EB5AA3">
        <w:rPr>
          <w:sz w:val="22"/>
          <w:szCs w:val="22"/>
        </w:rPr>
        <w:t>Türk Hijyen ve Deneysel Biyoloji Dergisi Yayın Kurulu Üyeliği, T.C. Sağlık Bakanlığı Halk Sağlığı Genel Müdürlüğü, (2013- halen)</w:t>
      </w:r>
    </w:p>
    <w:p w14:paraId="7DD4B085" w14:textId="27181302" w:rsidR="009F7A6D" w:rsidRDefault="009F7A6D" w:rsidP="00F46895">
      <w:pPr>
        <w:spacing w:line="360" w:lineRule="auto"/>
        <w:jc w:val="both"/>
        <w:rPr>
          <w:sz w:val="22"/>
          <w:szCs w:val="22"/>
        </w:rPr>
      </w:pPr>
    </w:p>
    <w:p w14:paraId="7180AB53" w14:textId="016C3003" w:rsidR="00606799" w:rsidRDefault="00606799" w:rsidP="0086089D">
      <w:pPr>
        <w:pStyle w:val="ListeParagraf"/>
        <w:numPr>
          <w:ilvl w:val="0"/>
          <w:numId w:val="2"/>
        </w:numPr>
        <w:spacing w:line="360" w:lineRule="auto"/>
        <w:jc w:val="both"/>
        <w:rPr>
          <w:b/>
          <w:bCs/>
          <w:sz w:val="22"/>
          <w:szCs w:val="22"/>
          <w:u w:val="single"/>
        </w:rPr>
      </w:pPr>
      <w:r>
        <w:rPr>
          <w:b/>
          <w:bCs/>
          <w:sz w:val="22"/>
          <w:szCs w:val="22"/>
          <w:u w:val="single"/>
        </w:rPr>
        <w:t>Dergilerde hakemlik:</w:t>
      </w:r>
      <w:r w:rsidRPr="00524162">
        <w:rPr>
          <w:b/>
          <w:bCs/>
          <w:sz w:val="22"/>
          <w:szCs w:val="22"/>
          <w:u w:val="single"/>
        </w:rPr>
        <w:t xml:space="preserve"> </w:t>
      </w:r>
    </w:p>
    <w:p w14:paraId="619DF0CB" w14:textId="032B7703" w:rsidR="00C4009D" w:rsidRDefault="00C4009D" w:rsidP="00F46895">
      <w:pPr>
        <w:spacing w:line="360" w:lineRule="auto"/>
        <w:jc w:val="both"/>
        <w:rPr>
          <w:sz w:val="22"/>
          <w:szCs w:val="22"/>
        </w:rPr>
      </w:pPr>
    </w:p>
    <w:p w14:paraId="21158F84" w14:textId="77777777" w:rsidR="00606799" w:rsidRPr="0030426B" w:rsidRDefault="00606799" w:rsidP="0086089D">
      <w:pPr>
        <w:pStyle w:val="ListeParagraf"/>
        <w:numPr>
          <w:ilvl w:val="0"/>
          <w:numId w:val="7"/>
        </w:numPr>
        <w:spacing w:line="360" w:lineRule="auto"/>
        <w:jc w:val="both"/>
        <w:rPr>
          <w:sz w:val="22"/>
          <w:szCs w:val="22"/>
        </w:rPr>
      </w:pPr>
      <w:r w:rsidRPr="0030426B">
        <w:rPr>
          <w:sz w:val="22"/>
          <w:szCs w:val="22"/>
        </w:rPr>
        <w:t>Emerging Infectious Diseases (2010)</w:t>
      </w:r>
    </w:p>
    <w:p w14:paraId="532F83B5" w14:textId="7BBE7160" w:rsidR="00606799" w:rsidRPr="0030426B" w:rsidRDefault="00606799" w:rsidP="0086089D">
      <w:pPr>
        <w:pStyle w:val="ListeParagraf"/>
        <w:numPr>
          <w:ilvl w:val="0"/>
          <w:numId w:val="7"/>
        </w:numPr>
        <w:spacing w:line="360" w:lineRule="auto"/>
        <w:jc w:val="both"/>
        <w:rPr>
          <w:sz w:val="22"/>
          <w:szCs w:val="22"/>
        </w:rPr>
      </w:pPr>
      <w:r w:rsidRPr="0030426B">
        <w:rPr>
          <w:sz w:val="22"/>
          <w:szCs w:val="22"/>
        </w:rPr>
        <w:t>Türk Hijyen ve Deneysel Biyoloji Dergisi (2010-</w:t>
      </w:r>
      <w:r w:rsidR="001D1EBD">
        <w:rPr>
          <w:sz w:val="22"/>
          <w:szCs w:val="22"/>
        </w:rPr>
        <w:t>202</w:t>
      </w:r>
      <w:r w:rsidR="008218C7">
        <w:rPr>
          <w:sz w:val="22"/>
          <w:szCs w:val="22"/>
        </w:rPr>
        <w:t>1</w:t>
      </w:r>
      <w:r w:rsidRPr="0030426B">
        <w:rPr>
          <w:sz w:val="22"/>
          <w:szCs w:val="22"/>
        </w:rPr>
        <w:t>)</w:t>
      </w:r>
    </w:p>
    <w:p w14:paraId="60DC9EE7" w14:textId="77777777" w:rsidR="00606799" w:rsidRPr="0030426B" w:rsidRDefault="00606799" w:rsidP="0086089D">
      <w:pPr>
        <w:pStyle w:val="ListeParagraf"/>
        <w:numPr>
          <w:ilvl w:val="0"/>
          <w:numId w:val="7"/>
        </w:numPr>
        <w:spacing w:line="360" w:lineRule="auto"/>
        <w:jc w:val="both"/>
        <w:rPr>
          <w:sz w:val="22"/>
          <w:szCs w:val="22"/>
        </w:rPr>
      </w:pPr>
      <w:r w:rsidRPr="0030426B">
        <w:rPr>
          <w:sz w:val="22"/>
          <w:szCs w:val="22"/>
        </w:rPr>
        <w:t>Journal of Global Infectious Diseases (2012, 2015)</w:t>
      </w:r>
    </w:p>
    <w:p w14:paraId="0AC8F031" w14:textId="77777777" w:rsidR="00606799" w:rsidRPr="0030426B" w:rsidRDefault="00606799" w:rsidP="0086089D">
      <w:pPr>
        <w:pStyle w:val="ListeParagraf"/>
        <w:numPr>
          <w:ilvl w:val="0"/>
          <w:numId w:val="7"/>
        </w:numPr>
        <w:spacing w:line="360" w:lineRule="auto"/>
        <w:jc w:val="both"/>
        <w:rPr>
          <w:sz w:val="22"/>
          <w:szCs w:val="22"/>
        </w:rPr>
      </w:pPr>
      <w:r w:rsidRPr="0030426B">
        <w:rPr>
          <w:sz w:val="22"/>
          <w:szCs w:val="22"/>
        </w:rPr>
        <w:t>Journal of Medicine and Medical Sciences (2014)</w:t>
      </w:r>
    </w:p>
    <w:p w14:paraId="59B34D55" w14:textId="77777777" w:rsidR="00606799" w:rsidRPr="0030426B" w:rsidRDefault="00606799" w:rsidP="0086089D">
      <w:pPr>
        <w:pStyle w:val="ListeParagraf"/>
        <w:numPr>
          <w:ilvl w:val="0"/>
          <w:numId w:val="7"/>
        </w:numPr>
        <w:spacing w:line="360" w:lineRule="auto"/>
        <w:jc w:val="both"/>
        <w:rPr>
          <w:sz w:val="22"/>
          <w:szCs w:val="22"/>
        </w:rPr>
      </w:pPr>
      <w:r w:rsidRPr="0030426B">
        <w:rPr>
          <w:sz w:val="22"/>
          <w:szCs w:val="22"/>
        </w:rPr>
        <w:t xml:space="preserve">Annals of Laboratory Medicine (2014) </w:t>
      </w:r>
    </w:p>
    <w:p w14:paraId="4EAAA54C" w14:textId="77777777" w:rsidR="00606799" w:rsidRPr="0030426B" w:rsidRDefault="00606799" w:rsidP="0086089D">
      <w:pPr>
        <w:pStyle w:val="ListeParagraf"/>
        <w:numPr>
          <w:ilvl w:val="0"/>
          <w:numId w:val="7"/>
        </w:numPr>
        <w:spacing w:line="360" w:lineRule="auto"/>
        <w:jc w:val="both"/>
        <w:rPr>
          <w:sz w:val="22"/>
          <w:szCs w:val="22"/>
        </w:rPr>
      </w:pPr>
      <w:r w:rsidRPr="0030426B">
        <w:rPr>
          <w:sz w:val="22"/>
          <w:szCs w:val="22"/>
        </w:rPr>
        <w:t>Turkish Journal of Medical Sciences (2015)</w:t>
      </w:r>
    </w:p>
    <w:p w14:paraId="03943246" w14:textId="506B13B3" w:rsidR="00606799" w:rsidRPr="0030426B" w:rsidRDefault="00606799" w:rsidP="0086089D">
      <w:pPr>
        <w:pStyle w:val="ListeParagraf"/>
        <w:numPr>
          <w:ilvl w:val="0"/>
          <w:numId w:val="7"/>
        </w:numPr>
        <w:spacing w:line="360" w:lineRule="auto"/>
        <w:jc w:val="both"/>
        <w:rPr>
          <w:sz w:val="22"/>
          <w:szCs w:val="22"/>
        </w:rPr>
      </w:pPr>
      <w:r w:rsidRPr="0030426B">
        <w:rPr>
          <w:bCs/>
          <w:sz w:val="22"/>
          <w:szCs w:val="22"/>
          <w:lang w:val="en-US"/>
        </w:rPr>
        <w:t>Annals of Community Medicine and Practice (2015)</w:t>
      </w:r>
    </w:p>
    <w:p w14:paraId="67595CDA" w14:textId="77777777" w:rsidR="00606799" w:rsidRPr="007F18CB" w:rsidRDefault="00606799" w:rsidP="0086089D">
      <w:pPr>
        <w:pStyle w:val="ListeParagraf"/>
        <w:numPr>
          <w:ilvl w:val="0"/>
          <w:numId w:val="7"/>
        </w:numPr>
        <w:spacing w:line="360" w:lineRule="auto"/>
        <w:jc w:val="both"/>
        <w:rPr>
          <w:sz w:val="22"/>
          <w:szCs w:val="22"/>
        </w:rPr>
      </w:pPr>
      <w:r w:rsidRPr="0030426B">
        <w:rPr>
          <w:bCs/>
          <w:color w:val="222222"/>
          <w:sz w:val="22"/>
          <w:szCs w:val="22"/>
          <w:shd w:val="clear" w:color="auto" w:fill="FFFFFF"/>
        </w:rPr>
        <w:t>Annals of Clinical Cytology and Pathology (2017)</w:t>
      </w:r>
    </w:p>
    <w:p w14:paraId="6A4C0497" w14:textId="17A4953F" w:rsidR="00606799" w:rsidRPr="00944A6E" w:rsidRDefault="00606799" w:rsidP="0086089D">
      <w:pPr>
        <w:pStyle w:val="ListeParagraf"/>
        <w:numPr>
          <w:ilvl w:val="0"/>
          <w:numId w:val="7"/>
        </w:numPr>
        <w:spacing w:line="360" w:lineRule="auto"/>
        <w:jc w:val="both"/>
        <w:rPr>
          <w:sz w:val="22"/>
          <w:szCs w:val="22"/>
        </w:rPr>
      </w:pPr>
      <w:r w:rsidRPr="007F18CB">
        <w:rPr>
          <w:bCs/>
          <w:color w:val="222222"/>
          <w:sz w:val="22"/>
          <w:szCs w:val="22"/>
        </w:rPr>
        <w:t>Mediterranean Journal of Infection Microbes and Antimicrobials (</w:t>
      </w:r>
      <w:r w:rsidR="001D1EBD">
        <w:rPr>
          <w:bCs/>
          <w:color w:val="222222"/>
          <w:sz w:val="22"/>
          <w:szCs w:val="22"/>
        </w:rPr>
        <w:t xml:space="preserve">2017, </w:t>
      </w:r>
      <w:r>
        <w:rPr>
          <w:rFonts w:ascii="Arial" w:hAnsi="Arial" w:cs="Arial"/>
          <w:color w:val="222222"/>
          <w:sz w:val="19"/>
          <w:szCs w:val="19"/>
        </w:rPr>
        <w:t>2018</w:t>
      </w:r>
      <w:r w:rsidRPr="007F18CB">
        <w:rPr>
          <w:bCs/>
          <w:color w:val="222222"/>
          <w:sz w:val="22"/>
          <w:szCs w:val="22"/>
        </w:rPr>
        <w:t>)</w:t>
      </w:r>
    </w:p>
    <w:p w14:paraId="0158F631" w14:textId="4AC47DCF" w:rsidR="00606799" w:rsidRPr="00C359A1" w:rsidRDefault="00606799" w:rsidP="0086089D">
      <w:pPr>
        <w:pStyle w:val="ListeParagraf"/>
        <w:numPr>
          <w:ilvl w:val="0"/>
          <w:numId w:val="7"/>
        </w:numPr>
        <w:spacing w:line="360" w:lineRule="auto"/>
        <w:jc w:val="both"/>
        <w:rPr>
          <w:sz w:val="22"/>
          <w:szCs w:val="22"/>
        </w:rPr>
      </w:pPr>
      <w:r>
        <w:rPr>
          <w:bCs/>
          <w:color w:val="222222"/>
          <w:sz w:val="22"/>
          <w:szCs w:val="22"/>
        </w:rPr>
        <w:t>Flora dergisi (2019</w:t>
      </w:r>
      <w:r w:rsidR="001D1EBD">
        <w:rPr>
          <w:bCs/>
          <w:color w:val="222222"/>
          <w:sz w:val="22"/>
          <w:szCs w:val="22"/>
        </w:rPr>
        <w:t>, 2020</w:t>
      </w:r>
      <w:r>
        <w:rPr>
          <w:bCs/>
          <w:color w:val="222222"/>
          <w:sz w:val="22"/>
          <w:szCs w:val="22"/>
        </w:rPr>
        <w:t>)</w:t>
      </w:r>
    </w:p>
    <w:p w14:paraId="5D2BFEB3" w14:textId="4E0768C7" w:rsidR="00C359A1" w:rsidRPr="00C359A1" w:rsidRDefault="00C359A1" w:rsidP="0086089D">
      <w:pPr>
        <w:pStyle w:val="ListeParagraf"/>
        <w:numPr>
          <w:ilvl w:val="0"/>
          <w:numId w:val="7"/>
        </w:numPr>
        <w:spacing w:line="360" w:lineRule="auto"/>
        <w:jc w:val="both"/>
        <w:rPr>
          <w:sz w:val="22"/>
          <w:szCs w:val="22"/>
        </w:rPr>
      </w:pPr>
      <w:r>
        <w:rPr>
          <w:bCs/>
          <w:color w:val="222222"/>
          <w:sz w:val="22"/>
          <w:szCs w:val="22"/>
        </w:rPr>
        <w:t>Journal of Medical Laboratory and Diagnosis (2018)</w:t>
      </w:r>
    </w:p>
    <w:p w14:paraId="7360ED6F" w14:textId="275C5871" w:rsidR="00C359A1" w:rsidRPr="00885E14" w:rsidRDefault="00C359A1" w:rsidP="0086089D">
      <w:pPr>
        <w:pStyle w:val="ListeParagraf"/>
        <w:numPr>
          <w:ilvl w:val="0"/>
          <w:numId w:val="7"/>
        </w:numPr>
        <w:spacing w:line="360" w:lineRule="auto"/>
        <w:jc w:val="both"/>
        <w:rPr>
          <w:sz w:val="22"/>
          <w:szCs w:val="22"/>
        </w:rPr>
      </w:pPr>
      <w:r>
        <w:rPr>
          <w:bCs/>
          <w:color w:val="222222"/>
          <w:sz w:val="22"/>
          <w:szCs w:val="22"/>
        </w:rPr>
        <w:t>Annals of Medical Research (2020</w:t>
      </w:r>
      <w:r w:rsidR="000E7759">
        <w:rPr>
          <w:bCs/>
          <w:color w:val="222222"/>
          <w:sz w:val="22"/>
          <w:szCs w:val="22"/>
        </w:rPr>
        <w:t>, 2021</w:t>
      </w:r>
      <w:r>
        <w:rPr>
          <w:bCs/>
          <w:color w:val="222222"/>
          <w:sz w:val="22"/>
          <w:szCs w:val="22"/>
        </w:rPr>
        <w:t>)</w:t>
      </w:r>
    </w:p>
    <w:p w14:paraId="2087636C" w14:textId="3106CB35" w:rsidR="00885E14" w:rsidRPr="006D1264" w:rsidRDefault="00885E14" w:rsidP="0086089D">
      <w:pPr>
        <w:pStyle w:val="ListeParagraf"/>
        <w:numPr>
          <w:ilvl w:val="0"/>
          <w:numId w:val="7"/>
        </w:numPr>
        <w:spacing w:line="360" w:lineRule="auto"/>
        <w:jc w:val="both"/>
        <w:rPr>
          <w:sz w:val="22"/>
          <w:szCs w:val="22"/>
        </w:rPr>
      </w:pPr>
      <w:r>
        <w:rPr>
          <w:bCs/>
          <w:color w:val="222222"/>
          <w:sz w:val="22"/>
          <w:szCs w:val="22"/>
        </w:rPr>
        <w:t xml:space="preserve">Ankara Üniversitesi Tıp Fakültesi Mecmuası </w:t>
      </w:r>
      <w:r w:rsidR="007F48F2">
        <w:rPr>
          <w:bCs/>
          <w:color w:val="222222"/>
          <w:sz w:val="22"/>
          <w:szCs w:val="22"/>
        </w:rPr>
        <w:t>(2021)</w:t>
      </w:r>
    </w:p>
    <w:p w14:paraId="35816AB5" w14:textId="40E77993" w:rsidR="00C4009D" w:rsidRDefault="00C4009D" w:rsidP="00F46895">
      <w:pPr>
        <w:spacing w:line="360" w:lineRule="auto"/>
        <w:jc w:val="both"/>
        <w:rPr>
          <w:sz w:val="22"/>
          <w:szCs w:val="22"/>
        </w:rPr>
      </w:pPr>
    </w:p>
    <w:p w14:paraId="528890FD" w14:textId="1AAABFF8" w:rsidR="00DB49B1" w:rsidRPr="00095C0A" w:rsidRDefault="00095C0A" w:rsidP="0086089D">
      <w:pPr>
        <w:pStyle w:val="ListeParagraf"/>
        <w:numPr>
          <w:ilvl w:val="0"/>
          <w:numId w:val="2"/>
        </w:numPr>
        <w:spacing w:line="360" w:lineRule="auto"/>
        <w:jc w:val="both"/>
        <w:rPr>
          <w:b/>
          <w:bCs/>
          <w:sz w:val="22"/>
          <w:szCs w:val="22"/>
        </w:rPr>
      </w:pPr>
      <w:r>
        <w:rPr>
          <w:b/>
          <w:bCs/>
          <w:sz w:val="22"/>
          <w:szCs w:val="22"/>
          <w:u w:val="single"/>
        </w:rPr>
        <w:t>Başarı ödülü:</w:t>
      </w:r>
    </w:p>
    <w:p w14:paraId="79A7A89D" w14:textId="1090FC38" w:rsidR="008218C7" w:rsidRPr="00636C8A" w:rsidRDefault="008218C7" w:rsidP="008218C7">
      <w:pPr>
        <w:pStyle w:val="ListeParagraf"/>
        <w:numPr>
          <w:ilvl w:val="0"/>
          <w:numId w:val="22"/>
        </w:numPr>
        <w:spacing w:line="360" w:lineRule="auto"/>
        <w:jc w:val="both"/>
        <w:rPr>
          <w:sz w:val="22"/>
          <w:szCs w:val="22"/>
        </w:rPr>
      </w:pPr>
      <w:r w:rsidRPr="00636C8A">
        <w:rPr>
          <w:sz w:val="22"/>
          <w:szCs w:val="22"/>
        </w:rPr>
        <w:t>TÜBİTAK Uluslararası indeksli dergilerde yayın yapmış araştırmacıları teşvik ödülü-2021</w:t>
      </w:r>
    </w:p>
    <w:p w14:paraId="5E925678" w14:textId="3C9B7B9D" w:rsidR="0090466D" w:rsidRPr="00636C8A" w:rsidRDefault="0090466D" w:rsidP="0090466D">
      <w:pPr>
        <w:pStyle w:val="ListeParagraf"/>
        <w:numPr>
          <w:ilvl w:val="0"/>
          <w:numId w:val="22"/>
        </w:numPr>
        <w:autoSpaceDE w:val="0"/>
        <w:autoSpaceDN w:val="0"/>
        <w:adjustRightInd w:val="0"/>
        <w:spacing w:line="360" w:lineRule="auto"/>
        <w:jc w:val="both"/>
        <w:rPr>
          <w:bCs/>
          <w:sz w:val="22"/>
          <w:szCs w:val="22"/>
        </w:rPr>
      </w:pPr>
      <w:r w:rsidRPr="00636C8A">
        <w:rPr>
          <w:bCs/>
          <w:sz w:val="22"/>
          <w:szCs w:val="22"/>
        </w:rPr>
        <w:t>Malatya’da bir toplu konut inşaatı alanındakiişçilerde tatarcık ateşi salgını: Epidemiyolojik, klinik özellikler ve salgın kontrolü çalışmaları. Sözlü bildiri ikincilik ödülü. XVII.Türk Klinik Mikrobiyoloji ve İnfeksiyon Hastalıkları Kongresi. 2015</w:t>
      </w:r>
    </w:p>
    <w:p w14:paraId="129DEB92" w14:textId="3BB4F8A1" w:rsidR="00095C0A" w:rsidRPr="00636C8A" w:rsidRDefault="00E5505C" w:rsidP="0086089D">
      <w:pPr>
        <w:pStyle w:val="ListeParagraf"/>
        <w:numPr>
          <w:ilvl w:val="0"/>
          <w:numId w:val="22"/>
        </w:numPr>
        <w:spacing w:line="360" w:lineRule="auto"/>
        <w:jc w:val="both"/>
        <w:rPr>
          <w:sz w:val="22"/>
          <w:szCs w:val="22"/>
        </w:rPr>
      </w:pPr>
      <w:r w:rsidRPr="00636C8A">
        <w:rPr>
          <w:sz w:val="22"/>
          <w:szCs w:val="22"/>
        </w:rPr>
        <w:t>TÜBİTAK Uluslararası indeksli dergilerde yayın yapmış araştırmacıları teşvik ödülü</w:t>
      </w:r>
      <w:r w:rsidR="00227176" w:rsidRPr="00636C8A">
        <w:rPr>
          <w:sz w:val="22"/>
          <w:szCs w:val="22"/>
        </w:rPr>
        <w:t>-2014</w:t>
      </w:r>
    </w:p>
    <w:p w14:paraId="2C771AD3" w14:textId="232A69D0" w:rsidR="00227176" w:rsidRPr="00636C8A" w:rsidRDefault="00227176" w:rsidP="0086089D">
      <w:pPr>
        <w:pStyle w:val="ListeParagraf"/>
        <w:numPr>
          <w:ilvl w:val="0"/>
          <w:numId w:val="22"/>
        </w:numPr>
        <w:spacing w:line="360" w:lineRule="auto"/>
        <w:jc w:val="both"/>
        <w:rPr>
          <w:sz w:val="22"/>
          <w:szCs w:val="22"/>
        </w:rPr>
      </w:pPr>
      <w:r w:rsidRPr="00636C8A">
        <w:rPr>
          <w:sz w:val="22"/>
          <w:szCs w:val="22"/>
        </w:rPr>
        <w:t xml:space="preserve">Pandemik H1N1 </w:t>
      </w:r>
      <w:r w:rsidR="0047290C" w:rsidRPr="00636C8A">
        <w:rPr>
          <w:sz w:val="22"/>
          <w:szCs w:val="22"/>
        </w:rPr>
        <w:t xml:space="preserve">enfeksiyonu </w:t>
      </w:r>
      <w:r w:rsidRPr="00636C8A">
        <w:rPr>
          <w:sz w:val="22"/>
          <w:szCs w:val="22"/>
        </w:rPr>
        <w:t>ile mücadele-Takdirname</w:t>
      </w:r>
      <w:r w:rsidR="0047290C" w:rsidRPr="00636C8A">
        <w:rPr>
          <w:sz w:val="22"/>
          <w:szCs w:val="22"/>
        </w:rPr>
        <w:t xml:space="preserve"> 2009</w:t>
      </w:r>
    </w:p>
    <w:p w14:paraId="6EAC9D1F" w14:textId="5EC36349" w:rsidR="00227176" w:rsidRPr="00636C8A" w:rsidRDefault="0047290C" w:rsidP="0086089D">
      <w:pPr>
        <w:pStyle w:val="ListeParagraf"/>
        <w:numPr>
          <w:ilvl w:val="0"/>
          <w:numId w:val="22"/>
        </w:numPr>
        <w:spacing w:line="360" w:lineRule="auto"/>
        <w:jc w:val="both"/>
        <w:rPr>
          <w:sz w:val="22"/>
          <w:szCs w:val="22"/>
        </w:rPr>
      </w:pPr>
      <w:r w:rsidRPr="00636C8A">
        <w:rPr>
          <w:sz w:val="22"/>
          <w:szCs w:val="22"/>
        </w:rPr>
        <w:lastRenderedPageBreak/>
        <w:t>Çocuklarda Kırım Kongo Kanamalı ateşi sözlü bildiri teşvik ödülü 2011</w:t>
      </w:r>
    </w:p>
    <w:p w14:paraId="3178B148" w14:textId="6A2ECF58" w:rsidR="00095C0A" w:rsidRDefault="00095C0A" w:rsidP="00F46895">
      <w:pPr>
        <w:spacing w:line="360" w:lineRule="auto"/>
        <w:jc w:val="both"/>
        <w:rPr>
          <w:sz w:val="22"/>
          <w:szCs w:val="22"/>
        </w:rPr>
      </w:pPr>
    </w:p>
    <w:p w14:paraId="451AD719" w14:textId="73488B98" w:rsidR="008D5E5F" w:rsidRDefault="008D5E5F" w:rsidP="0086089D">
      <w:pPr>
        <w:pStyle w:val="ListeParagraf"/>
        <w:numPr>
          <w:ilvl w:val="0"/>
          <w:numId w:val="2"/>
        </w:numPr>
        <w:spacing w:line="360" w:lineRule="auto"/>
        <w:jc w:val="both"/>
        <w:rPr>
          <w:b/>
          <w:bCs/>
          <w:sz w:val="22"/>
          <w:szCs w:val="22"/>
          <w:u w:val="single"/>
        </w:rPr>
      </w:pPr>
      <w:r>
        <w:rPr>
          <w:b/>
          <w:bCs/>
          <w:sz w:val="22"/>
          <w:szCs w:val="22"/>
          <w:u w:val="single"/>
        </w:rPr>
        <w:t xml:space="preserve">Atıflar </w:t>
      </w:r>
    </w:p>
    <w:p w14:paraId="41202A79" w14:textId="4EC95094" w:rsidR="00826798" w:rsidRPr="00636C8A" w:rsidRDefault="007B6377" w:rsidP="00826798">
      <w:pPr>
        <w:pStyle w:val="ListeParagraf"/>
        <w:spacing w:line="360" w:lineRule="auto"/>
        <w:ind w:left="644"/>
        <w:jc w:val="both"/>
        <w:rPr>
          <w:sz w:val="22"/>
          <w:szCs w:val="22"/>
        </w:rPr>
      </w:pPr>
      <w:r>
        <w:rPr>
          <w:sz w:val="22"/>
          <w:szCs w:val="22"/>
        </w:rPr>
        <w:t>360 atıf</w:t>
      </w:r>
      <w:r w:rsidR="004944AE">
        <w:rPr>
          <w:sz w:val="22"/>
          <w:szCs w:val="22"/>
        </w:rPr>
        <w:t xml:space="preserve"> (31 SCI yayın için</w:t>
      </w:r>
      <w:r>
        <w:rPr>
          <w:sz w:val="22"/>
          <w:szCs w:val="22"/>
        </w:rPr>
        <w:t xml:space="preserve">), </w:t>
      </w:r>
      <w:r w:rsidR="00636C8A" w:rsidRPr="00636C8A">
        <w:rPr>
          <w:sz w:val="22"/>
          <w:szCs w:val="22"/>
        </w:rPr>
        <w:t>h-index:</w:t>
      </w:r>
      <w:r>
        <w:rPr>
          <w:sz w:val="22"/>
          <w:szCs w:val="22"/>
        </w:rPr>
        <w:t xml:space="preserve"> 15 </w:t>
      </w:r>
    </w:p>
    <w:p w14:paraId="07B8748E" w14:textId="18D32428" w:rsidR="00A249CF" w:rsidRPr="00B25B15" w:rsidRDefault="00A249CF" w:rsidP="0086089D">
      <w:pPr>
        <w:pStyle w:val="ListeParagraf"/>
        <w:numPr>
          <w:ilvl w:val="0"/>
          <w:numId w:val="2"/>
        </w:numPr>
        <w:spacing w:line="360" w:lineRule="auto"/>
        <w:jc w:val="both"/>
        <w:rPr>
          <w:b/>
          <w:bCs/>
          <w:sz w:val="22"/>
          <w:szCs w:val="22"/>
          <w:u w:val="single"/>
        </w:rPr>
      </w:pPr>
      <w:r>
        <w:rPr>
          <w:b/>
          <w:bCs/>
          <w:sz w:val="22"/>
          <w:szCs w:val="22"/>
          <w:u w:val="single"/>
        </w:rPr>
        <w:t>Tez yönetimi</w:t>
      </w:r>
      <w:r w:rsidR="00125B7D">
        <w:rPr>
          <w:b/>
          <w:bCs/>
          <w:sz w:val="22"/>
          <w:szCs w:val="22"/>
          <w:u w:val="single"/>
        </w:rPr>
        <w:t xml:space="preserve"> (süren)</w:t>
      </w:r>
      <w:r>
        <w:rPr>
          <w:b/>
          <w:bCs/>
          <w:sz w:val="22"/>
          <w:szCs w:val="22"/>
          <w:u w:val="single"/>
        </w:rPr>
        <w:t xml:space="preserve">: </w:t>
      </w:r>
    </w:p>
    <w:p w14:paraId="045039B6" w14:textId="5DAEE165" w:rsidR="00125B7D" w:rsidRDefault="00125B7D" w:rsidP="00125B7D">
      <w:pPr>
        <w:pStyle w:val="tabloici"/>
        <w:ind w:left="644" w:firstLine="0"/>
        <w:rPr>
          <w:rFonts w:ascii="Times New Roman" w:hAnsi="Times New Roman"/>
          <w:noProof w:val="0"/>
          <w:sz w:val="22"/>
          <w:szCs w:val="22"/>
        </w:rPr>
      </w:pPr>
      <w:r w:rsidRPr="00C01B11">
        <w:rPr>
          <w:rFonts w:ascii="Times New Roman" w:hAnsi="Times New Roman"/>
          <w:noProof w:val="0"/>
          <w:sz w:val="22"/>
          <w:szCs w:val="22"/>
        </w:rPr>
        <w:t xml:space="preserve">Dr Narkiza İsmagulova, </w:t>
      </w:r>
      <w:r w:rsidR="00DF7A93">
        <w:rPr>
          <w:rFonts w:ascii="Times New Roman" w:hAnsi="Times New Roman"/>
          <w:noProof w:val="0"/>
          <w:sz w:val="22"/>
          <w:szCs w:val="22"/>
        </w:rPr>
        <w:t>U</w:t>
      </w:r>
      <w:r w:rsidRPr="00C01B11">
        <w:rPr>
          <w:rFonts w:ascii="Times New Roman" w:hAnsi="Times New Roman"/>
          <w:noProof w:val="0"/>
          <w:sz w:val="22"/>
          <w:szCs w:val="22"/>
        </w:rPr>
        <w:t>zmanlık tezi, Enfeksiyon Hastalıkları ve Klinik Mikrobiyoloji AD’da uzmanlık öğrencisi. Beklenen mezuniyet tarihi 20</w:t>
      </w:r>
      <w:r w:rsidR="00C01B11" w:rsidRPr="00C01B11">
        <w:rPr>
          <w:rFonts w:ascii="Times New Roman" w:hAnsi="Times New Roman"/>
          <w:noProof w:val="0"/>
          <w:sz w:val="22"/>
          <w:szCs w:val="22"/>
        </w:rPr>
        <w:t>25</w:t>
      </w:r>
      <w:r w:rsidRPr="00C01B11">
        <w:rPr>
          <w:rFonts w:ascii="Times New Roman" w:hAnsi="Times New Roman"/>
          <w:noProof w:val="0"/>
          <w:sz w:val="22"/>
          <w:szCs w:val="22"/>
        </w:rPr>
        <w:t>.</w:t>
      </w:r>
    </w:p>
    <w:p w14:paraId="1B5307EF" w14:textId="5B64228E" w:rsidR="00637FDF" w:rsidRDefault="00637FDF" w:rsidP="00125B7D">
      <w:pPr>
        <w:pStyle w:val="tabloici"/>
        <w:ind w:left="644" w:firstLine="0"/>
        <w:rPr>
          <w:rFonts w:ascii="Times New Roman" w:hAnsi="Times New Roman"/>
          <w:noProof w:val="0"/>
          <w:sz w:val="22"/>
          <w:szCs w:val="22"/>
        </w:rPr>
      </w:pPr>
    </w:p>
    <w:p w14:paraId="16D3B73C" w14:textId="51930535" w:rsidR="00637FDF" w:rsidRPr="00414019" w:rsidRDefault="00637FDF" w:rsidP="0086089D">
      <w:pPr>
        <w:pStyle w:val="ListeParagraf"/>
        <w:numPr>
          <w:ilvl w:val="0"/>
          <w:numId w:val="2"/>
        </w:numPr>
        <w:spacing w:line="360" w:lineRule="auto"/>
        <w:jc w:val="both"/>
        <w:rPr>
          <w:b/>
          <w:bCs/>
          <w:sz w:val="22"/>
          <w:szCs w:val="22"/>
          <w:u w:val="single"/>
        </w:rPr>
      </w:pPr>
      <w:r>
        <w:rPr>
          <w:b/>
          <w:bCs/>
          <w:sz w:val="22"/>
          <w:szCs w:val="22"/>
          <w:u w:val="single"/>
        </w:rPr>
        <w:t>Proje değerlendirme</w:t>
      </w:r>
      <w:r w:rsidR="00414019">
        <w:rPr>
          <w:b/>
          <w:bCs/>
          <w:sz w:val="22"/>
          <w:szCs w:val="22"/>
          <w:u w:val="single"/>
        </w:rPr>
        <w:t>:</w:t>
      </w:r>
    </w:p>
    <w:p w14:paraId="2A54DF40" w14:textId="15F1724C" w:rsidR="00414019" w:rsidRDefault="00414019" w:rsidP="00414019">
      <w:pPr>
        <w:pStyle w:val="ListeParagraf"/>
        <w:spacing w:line="360" w:lineRule="auto"/>
        <w:ind w:left="644"/>
        <w:jc w:val="both"/>
        <w:rPr>
          <w:color w:val="000000"/>
          <w:sz w:val="22"/>
          <w:szCs w:val="22"/>
        </w:rPr>
      </w:pPr>
      <w:r w:rsidRPr="00414019">
        <w:rPr>
          <w:color w:val="000000"/>
          <w:sz w:val="22"/>
          <w:szCs w:val="22"/>
        </w:rPr>
        <w:t>Çorum'da Kan donorlerinde West Nile Virüs serolojisinin Araştırılması konulu proje-- Hitit Universitesi Bilimsel Arastirma Projeleri (2018)</w:t>
      </w:r>
    </w:p>
    <w:p w14:paraId="6ABA9550" w14:textId="0D64E84F" w:rsidR="00776439" w:rsidRDefault="00776439" w:rsidP="00414019">
      <w:pPr>
        <w:pStyle w:val="ListeParagraf"/>
        <w:spacing w:line="360" w:lineRule="auto"/>
        <w:ind w:left="644"/>
        <w:jc w:val="both"/>
        <w:rPr>
          <w:color w:val="000000"/>
          <w:sz w:val="22"/>
          <w:szCs w:val="22"/>
        </w:rPr>
      </w:pPr>
      <w:r>
        <w:rPr>
          <w:b/>
          <w:bCs/>
          <w:sz w:val="22"/>
          <w:szCs w:val="22"/>
          <w:u w:val="single"/>
        </w:rPr>
        <w:t>Danışmanlık:</w:t>
      </w:r>
    </w:p>
    <w:p w14:paraId="60B0BC57" w14:textId="77777777" w:rsidR="00776439" w:rsidRPr="0030426B" w:rsidRDefault="00776439" w:rsidP="0086089D">
      <w:pPr>
        <w:pStyle w:val="ListeParagraf"/>
        <w:numPr>
          <w:ilvl w:val="0"/>
          <w:numId w:val="3"/>
        </w:numPr>
        <w:spacing w:line="360" w:lineRule="auto"/>
        <w:jc w:val="both"/>
        <w:rPr>
          <w:bCs/>
          <w:color w:val="000000"/>
          <w:sz w:val="22"/>
          <w:szCs w:val="22"/>
        </w:rPr>
      </w:pPr>
      <w:r w:rsidRPr="0030426B">
        <w:rPr>
          <w:bCs/>
          <w:color w:val="000000"/>
          <w:sz w:val="22"/>
          <w:szCs w:val="22"/>
        </w:rPr>
        <w:t>Hastalık Sürveyansı Çalışma Grubu. Vektörle Bulaşan Hastalıklar Çalıştayı, 02-03 Mart 2015, Ankara</w:t>
      </w:r>
    </w:p>
    <w:p w14:paraId="773642D9" w14:textId="77777777" w:rsidR="00776439" w:rsidRPr="0030426B" w:rsidRDefault="00776439" w:rsidP="0086089D">
      <w:pPr>
        <w:pStyle w:val="ListeParagraf"/>
        <w:numPr>
          <w:ilvl w:val="0"/>
          <w:numId w:val="3"/>
        </w:numPr>
        <w:spacing w:line="360" w:lineRule="auto"/>
        <w:jc w:val="both"/>
        <w:rPr>
          <w:sz w:val="22"/>
          <w:szCs w:val="22"/>
        </w:rPr>
      </w:pPr>
      <w:r w:rsidRPr="0030426B">
        <w:rPr>
          <w:bCs/>
          <w:color w:val="000000"/>
          <w:sz w:val="22"/>
          <w:szCs w:val="22"/>
        </w:rPr>
        <w:t xml:space="preserve">Düzensiz Göçmenler Danışma </w:t>
      </w:r>
      <w:proofErr w:type="gramStart"/>
      <w:r w:rsidRPr="0030426B">
        <w:rPr>
          <w:bCs/>
          <w:color w:val="000000"/>
          <w:sz w:val="22"/>
          <w:szCs w:val="22"/>
        </w:rPr>
        <w:t>Kurulu ,</w:t>
      </w:r>
      <w:proofErr w:type="gramEnd"/>
      <w:r w:rsidRPr="0030426B">
        <w:rPr>
          <w:bCs/>
          <w:color w:val="000000"/>
          <w:sz w:val="22"/>
          <w:szCs w:val="22"/>
        </w:rPr>
        <w:t xml:space="preserve"> 2015</w:t>
      </w:r>
    </w:p>
    <w:p w14:paraId="77AF7896" w14:textId="77777777" w:rsidR="00776439" w:rsidRPr="00074CC4" w:rsidRDefault="00776439" w:rsidP="0086089D">
      <w:pPr>
        <w:pStyle w:val="ListeParagraf"/>
        <w:numPr>
          <w:ilvl w:val="0"/>
          <w:numId w:val="3"/>
        </w:numPr>
        <w:spacing w:line="360" w:lineRule="auto"/>
        <w:jc w:val="both"/>
        <w:rPr>
          <w:sz w:val="22"/>
          <w:szCs w:val="22"/>
        </w:rPr>
      </w:pPr>
      <w:r w:rsidRPr="0030426B">
        <w:rPr>
          <w:bCs/>
          <w:color w:val="000000"/>
          <w:sz w:val="22"/>
          <w:szCs w:val="22"/>
        </w:rPr>
        <w:t>İklim Değişikliğinin Sağlık Etkilerinin Azaltılması Ulusal Programı ve Eylem Planı Çalıştayı, 5-6 Aralık 2013, Ankara</w:t>
      </w:r>
    </w:p>
    <w:p w14:paraId="5F3ED3A0" w14:textId="77777777" w:rsidR="00776439" w:rsidRPr="00414019" w:rsidRDefault="00776439" w:rsidP="00414019">
      <w:pPr>
        <w:pStyle w:val="ListeParagraf"/>
        <w:spacing w:line="360" w:lineRule="auto"/>
        <w:ind w:left="644"/>
        <w:jc w:val="both"/>
        <w:rPr>
          <w:sz w:val="22"/>
          <w:szCs w:val="22"/>
        </w:rPr>
      </w:pPr>
    </w:p>
    <w:p w14:paraId="5EFECEA6" w14:textId="168AC5C1" w:rsidR="00A97229" w:rsidRPr="00DF7A93" w:rsidRDefault="00F124E2" w:rsidP="00DF7A93">
      <w:pPr>
        <w:spacing w:line="360" w:lineRule="auto"/>
        <w:jc w:val="both"/>
        <w:rPr>
          <w:szCs w:val="22"/>
        </w:rPr>
      </w:pPr>
      <w:r w:rsidRPr="00DF7A93">
        <w:rPr>
          <w:color w:val="000000"/>
          <w:szCs w:val="22"/>
          <w:lang w:val="en-US"/>
        </w:rPr>
        <w:t xml:space="preserve">     </w:t>
      </w:r>
      <w:r w:rsidR="008A693A" w:rsidRPr="00DF7A93">
        <w:rPr>
          <w:color w:val="000000"/>
          <w:szCs w:val="22"/>
          <w:lang w:val="en-US"/>
        </w:rPr>
        <w:tab/>
      </w:r>
    </w:p>
    <w:sectPr w:rsidR="00A97229" w:rsidRPr="00DF7A93" w:rsidSect="00CC56C4">
      <w:pgSz w:w="11906" w:h="16838"/>
      <w:pgMar w:top="1417"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F473" w14:textId="77777777" w:rsidR="00473205" w:rsidRDefault="00473205" w:rsidP="00C52C1D">
      <w:r>
        <w:separator/>
      </w:r>
    </w:p>
  </w:endnote>
  <w:endnote w:type="continuationSeparator" w:id="0">
    <w:p w14:paraId="12A37E59" w14:textId="77777777" w:rsidR="00473205" w:rsidRDefault="00473205" w:rsidP="00C5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RotisSemiSansStd-Light">
    <w:altName w:val="Yu Gothic"/>
    <w:panose1 w:val="00000000000000000000"/>
    <w:charset w:val="80"/>
    <w:family w:val="auto"/>
    <w:notTrueType/>
    <w:pitch w:val="default"/>
    <w:sig w:usb0="00000003" w:usb1="08070000" w:usb2="00000010" w:usb3="00000000" w:csb0="0002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Minion Pro">
    <w:altName w:val="Cambria"/>
    <w:panose1 w:val="00000000000000000000"/>
    <w:charset w:val="A2"/>
    <w:family w:val="roman"/>
    <w:notTrueType/>
    <w:pitch w:val="default"/>
    <w:sig w:usb0="00000005" w:usb1="00000000" w:usb2="00000000" w:usb3="00000000" w:csb0="00000010"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imes">
    <w:panose1 w:val="02020603050405020304"/>
    <w:charset w:val="A2"/>
    <w:family w:val="roman"/>
    <w:pitch w:val="variable"/>
    <w:sig w:usb0="E0002EFF" w:usb1="C000785B" w:usb2="00000009"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 w:name="JSTimesNew">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5CE6" w14:textId="77777777" w:rsidR="00473205" w:rsidRDefault="00473205" w:rsidP="00C52C1D">
      <w:r>
        <w:separator/>
      </w:r>
    </w:p>
  </w:footnote>
  <w:footnote w:type="continuationSeparator" w:id="0">
    <w:p w14:paraId="25B371BE" w14:textId="77777777" w:rsidR="00473205" w:rsidRDefault="00473205" w:rsidP="00C52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D9A"/>
    <w:multiLevelType w:val="hybridMultilevel"/>
    <w:tmpl w:val="D6BEB966"/>
    <w:lvl w:ilvl="0" w:tplc="5128D50C">
      <w:start w:val="1"/>
      <w:numFmt w:val="decimal"/>
      <w:lvlText w:val="%1."/>
      <w:lvlJc w:val="left"/>
      <w:pPr>
        <w:ind w:left="720" w:hanging="360"/>
      </w:pPr>
      <w:rPr>
        <w:rFonts w:hint="default"/>
        <w:b/>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B3BD1"/>
    <w:multiLevelType w:val="hybridMultilevel"/>
    <w:tmpl w:val="2EC6D91E"/>
    <w:lvl w:ilvl="0" w:tplc="D3E6C29E">
      <w:start w:val="1"/>
      <w:numFmt w:val="decimal"/>
      <w:lvlText w:val="%1."/>
      <w:lvlJc w:val="left"/>
      <w:pPr>
        <w:ind w:left="1068" w:hanging="360"/>
      </w:pPr>
      <w:rPr>
        <w:rFonts w:hint="default"/>
        <w:b w:val="0"/>
        <w:bCs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D33084B"/>
    <w:multiLevelType w:val="hybridMultilevel"/>
    <w:tmpl w:val="C0F0652A"/>
    <w:lvl w:ilvl="0" w:tplc="BF466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DBE55F8"/>
    <w:multiLevelType w:val="hybridMultilevel"/>
    <w:tmpl w:val="70026218"/>
    <w:lvl w:ilvl="0" w:tplc="A2564D46">
      <w:start w:val="1"/>
      <w:numFmt w:val="decimal"/>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C5D6100"/>
    <w:multiLevelType w:val="hybridMultilevel"/>
    <w:tmpl w:val="E7821FE4"/>
    <w:lvl w:ilvl="0" w:tplc="DE9818DE">
      <w:start w:val="1"/>
      <w:numFmt w:val="decimal"/>
      <w:lvlText w:val="%1."/>
      <w:lvlJc w:val="left"/>
      <w:pPr>
        <w:ind w:left="1004" w:hanging="360"/>
      </w:pPr>
      <w:rPr>
        <w:rFonts w:hint="default"/>
        <w:b w:val="0"/>
        <w:bCs/>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15:restartNumberingAfterBreak="0">
    <w:nsid w:val="1C970C62"/>
    <w:multiLevelType w:val="hybridMultilevel"/>
    <w:tmpl w:val="D5829BD8"/>
    <w:lvl w:ilvl="0" w:tplc="73DE921C">
      <w:start w:val="1"/>
      <w:numFmt w:val="decimal"/>
      <w:lvlText w:val="%1."/>
      <w:lvlJc w:val="left"/>
      <w:pPr>
        <w:ind w:left="1080" w:hanging="360"/>
      </w:pPr>
      <w:rPr>
        <w:rFonts w:hint="default"/>
        <w:b/>
        <w:color w:val="333333"/>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0C61377"/>
    <w:multiLevelType w:val="hybridMultilevel"/>
    <w:tmpl w:val="FD1E2800"/>
    <w:lvl w:ilvl="0" w:tplc="13E219B8">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7" w15:restartNumberingAfterBreak="0">
    <w:nsid w:val="242D1599"/>
    <w:multiLevelType w:val="hybridMultilevel"/>
    <w:tmpl w:val="5DB8BA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197543"/>
    <w:multiLevelType w:val="hybridMultilevel"/>
    <w:tmpl w:val="202A5D70"/>
    <w:lvl w:ilvl="0" w:tplc="D9563354">
      <w:start w:val="1"/>
      <w:numFmt w:val="decimal"/>
      <w:lvlText w:val="%1."/>
      <w:lvlJc w:val="left"/>
      <w:pPr>
        <w:ind w:left="720" w:hanging="360"/>
      </w:pPr>
      <w:rPr>
        <w:rFonts w:ascii="Times New Roman" w:eastAsia="Times New Roman" w:hAnsi="Times New Roman" w:cs="Times New Roman"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F1B40CE"/>
    <w:multiLevelType w:val="hybridMultilevel"/>
    <w:tmpl w:val="52F4D430"/>
    <w:lvl w:ilvl="0" w:tplc="D536F8FC">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CF5066"/>
    <w:multiLevelType w:val="hybridMultilevel"/>
    <w:tmpl w:val="FC2237F6"/>
    <w:lvl w:ilvl="0" w:tplc="273C7BA6">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1" w15:restartNumberingAfterBreak="0">
    <w:nsid w:val="46DA4A52"/>
    <w:multiLevelType w:val="hybridMultilevel"/>
    <w:tmpl w:val="04A6A19C"/>
    <w:lvl w:ilvl="0" w:tplc="2E969440">
      <w:start w:val="1"/>
      <w:numFmt w:val="decimal"/>
      <w:lvlText w:val="%1."/>
      <w:lvlJc w:val="left"/>
      <w:pPr>
        <w:ind w:left="1001" w:hanging="360"/>
      </w:pPr>
      <w:rPr>
        <w:rFonts w:hint="default"/>
      </w:rPr>
    </w:lvl>
    <w:lvl w:ilvl="1" w:tplc="041F0019" w:tentative="1">
      <w:start w:val="1"/>
      <w:numFmt w:val="lowerLetter"/>
      <w:lvlText w:val="%2."/>
      <w:lvlJc w:val="left"/>
      <w:pPr>
        <w:ind w:left="1721" w:hanging="360"/>
      </w:pPr>
    </w:lvl>
    <w:lvl w:ilvl="2" w:tplc="041F001B" w:tentative="1">
      <w:start w:val="1"/>
      <w:numFmt w:val="lowerRoman"/>
      <w:lvlText w:val="%3."/>
      <w:lvlJc w:val="right"/>
      <w:pPr>
        <w:ind w:left="2441" w:hanging="180"/>
      </w:pPr>
    </w:lvl>
    <w:lvl w:ilvl="3" w:tplc="041F000F" w:tentative="1">
      <w:start w:val="1"/>
      <w:numFmt w:val="decimal"/>
      <w:lvlText w:val="%4."/>
      <w:lvlJc w:val="left"/>
      <w:pPr>
        <w:ind w:left="3161" w:hanging="360"/>
      </w:pPr>
    </w:lvl>
    <w:lvl w:ilvl="4" w:tplc="041F0019" w:tentative="1">
      <w:start w:val="1"/>
      <w:numFmt w:val="lowerLetter"/>
      <w:lvlText w:val="%5."/>
      <w:lvlJc w:val="left"/>
      <w:pPr>
        <w:ind w:left="3881" w:hanging="360"/>
      </w:pPr>
    </w:lvl>
    <w:lvl w:ilvl="5" w:tplc="041F001B" w:tentative="1">
      <w:start w:val="1"/>
      <w:numFmt w:val="lowerRoman"/>
      <w:lvlText w:val="%6."/>
      <w:lvlJc w:val="right"/>
      <w:pPr>
        <w:ind w:left="4601" w:hanging="180"/>
      </w:pPr>
    </w:lvl>
    <w:lvl w:ilvl="6" w:tplc="041F000F" w:tentative="1">
      <w:start w:val="1"/>
      <w:numFmt w:val="decimal"/>
      <w:lvlText w:val="%7."/>
      <w:lvlJc w:val="left"/>
      <w:pPr>
        <w:ind w:left="5321" w:hanging="360"/>
      </w:pPr>
    </w:lvl>
    <w:lvl w:ilvl="7" w:tplc="041F0019" w:tentative="1">
      <w:start w:val="1"/>
      <w:numFmt w:val="lowerLetter"/>
      <w:lvlText w:val="%8."/>
      <w:lvlJc w:val="left"/>
      <w:pPr>
        <w:ind w:left="6041" w:hanging="360"/>
      </w:pPr>
    </w:lvl>
    <w:lvl w:ilvl="8" w:tplc="041F001B" w:tentative="1">
      <w:start w:val="1"/>
      <w:numFmt w:val="lowerRoman"/>
      <w:lvlText w:val="%9."/>
      <w:lvlJc w:val="right"/>
      <w:pPr>
        <w:ind w:left="6761" w:hanging="180"/>
      </w:pPr>
    </w:lvl>
  </w:abstractNum>
  <w:abstractNum w:abstractNumId="12" w15:restartNumberingAfterBreak="0">
    <w:nsid w:val="4C650A8F"/>
    <w:multiLevelType w:val="hybridMultilevel"/>
    <w:tmpl w:val="119869EC"/>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4CC609E1"/>
    <w:multiLevelType w:val="hybridMultilevel"/>
    <w:tmpl w:val="E4288382"/>
    <w:lvl w:ilvl="0" w:tplc="CED696B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E5A128D"/>
    <w:multiLevelType w:val="hybridMultilevel"/>
    <w:tmpl w:val="B59A710E"/>
    <w:lvl w:ilvl="0" w:tplc="473E7534">
      <w:start w:val="1"/>
      <w:numFmt w:val="decimal"/>
      <w:lvlText w:val="%1."/>
      <w:lvlJc w:val="left"/>
      <w:pPr>
        <w:ind w:left="1004" w:hanging="360"/>
      </w:pPr>
      <w:rPr>
        <w:rFonts w:hint="default"/>
        <w:i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4FAB26E1"/>
    <w:multiLevelType w:val="hybridMultilevel"/>
    <w:tmpl w:val="4886A184"/>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52247A61"/>
    <w:multiLevelType w:val="hybridMultilevel"/>
    <w:tmpl w:val="59EC08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A12CE6"/>
    <w:multiLevelType w:val="hybridMultilevel"/>
    <w:tmpl w:val="B04AA6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9A30024"/>
    <w:multiLevelType w:val="hybridMultilevel"/>
    <w:tmpl w:val="96D27EDC"/>
    <w:lvl w:ilvl="0" w:tplc="21E82EEE">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A7438BA"/>
    <w:multiLevelType w:val="hybridMultilevel"/>
    <w:tmpl w:val="08E6D5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F3B6B1A"/>
    <w:multiLevelType w:val="hybridMultilevel"/>
    <w:tmpl w:val="917017A0"/>
    <w:lvl w:ilvl="0" w:tplc="2B141E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062C6A"/>
    <w:multiLevelType w:val="hybridMultilevel"/>
    <w:tmpl w:val="68B6AA50"/>
    <w:lvl w:ilvl="0" w:tplc="D864228A">
      <w:start w:val="1"/>
      <w:numFmt w:val="decimal"/>
      <w:lvlText w:val="%1."/>
      <w:lvlJc w:val="left"/>
      <w:pPr>
        <w:ind w:left="1080" w:hanging="360"/>
      </w:pPr>
      <w:rPr>
        <w:rFonts w:eastAsia="RotisSemiSansStd-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73636CD8"/>
    <w:multiLevelType w:val="hybridMultilevel"/>
    <w:tmpl w:val="C44EA0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8AC28BE"/>
    <w:multiLevelType w:val="hybridMultilevel"/>
    <w:tmpl w:val="4A1A20C6"/>
    <w:lvl w:ilvl="0" w:tplc="EC76FD9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9684E1C"/>
    <w:multiLevelType w:val="hybridMultilevel"/>
    <w:tmpl w:val="8D241DF2"/>
    <w:lvl w:ilvl="0" w:tplc="19ECB2DE">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17"/>
  </w:num>
  <w:num w:numId="2">
    <w:abstractNumId w:val="12"/>
  </w:num>
  <w:num w:numId="3">
    <w:abstractNumId w:val="20"/>
  </w:num>
  <w:num w:numId="4">
    <w:abstractNumId w:val="15"/>
  </w:num>
  <w:num w:numId="5">
    <w:abstractNumId w:val="16"/>
  </w:num>
  <w:num w:numId="6">
    <w:abstractNumId w:val="22"/>
  </w:num>
  <w:num w:numId="7">
    <w:abstractNumId w:val="24"/>
  </w:num>
  <w:num w:numId="8">
    <w:abstractNumId w:val="1"/>
  </w:num>
  <w:num w:numId="9">
    <w:abstractNumId w:val="13"/>
  </w:num>
  <w:num w:numId="10">
    <w:abstractNumId w:val="11"/>
  </w:num>
  <w:num w:numId="11">
    <w:abstractNumId w:val="14"/>
  </w:num>
  <w:num w:numId="12">
    <w:abstractNumId w:val="3"/>
  </w:num>
  <w:num w:numId="13">
    <w:abstractNumId w:val="4"/>
  </w:num>
  <w:num w:numId="14">
    <w:abstractNumId w:val="2"/>
  </w:num>
  <w:num w:numId="15">
    <w:abstractNumId w:val="6"/>
  </w:num>
  <w:num w:numId="16">
    <w:abstractNumId w:val="23"/>
  </w:num>
  <w:num w:numId="17">
    <w:abstractNumId w:val="21"/>
  </w:num>
  <w:num w:numId="18">
    <w:abstractNumId w:val="9"/>
  </w:num>
  <w:num w:numId="19">
    <w:abstractNumId w:val="7"/>
  </w:num>
  <w:num w:numId="20">
    <w:abstractNumId w:val="8"/>
  </w:num>
  <w:num w:numId="21">
    <w:abstractNumId w:val="18"/>
  </w:num>
  <w:num w:numId="22">
    <w:abstractNumId w:val="19"/>
  </w:num>
  <w:num w:numId="23">
    <w:abstractNumId w:val="5"/>
  </w:num>
  <w:num w:numId="24">
    <w:abstractNumId w:val="0"/>
  </w:num>
  <w:num w:numId="2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D4A"/>
    <w:rsid w:val="00003FE4"/>
    <w:rsid w:val="0000649B"/>
    <w:rsid w:val="00006827"/>
    <w:rsid w:val="0000763C"/>
    <w:rsid w:val="00010888"/>
    <w:rsid w:val="000138E0"/>
    <w:rsid w:val="00021B5D"/>
    <w:rsid w:val="00023777"/>
    <w:rsid w:val="000278B7"/>
    <w:rsid w:val="000279F4"/>
    <w:rsid w:val="0003045B"/>
    <w:rsid w:val="00033710"/>
    <w:rsid w:val="00034A28"/>
    <w:rsid w:val="00035C4E"/>
    <w:rsid w:val="000365C9"/>
    <w:rsid w:val="0003662D"/>
    <w:rsid w:val="00036656"/>
    <w:rsid w:val="00040328"/>
    <w:rsid w:val="00040DCF"/>
    <w:rsid w:val="00042C46"/>
    <w:rsid w:val="00042DDD"/>
    <w:rsid w:val="000432DB"/>
    <w:rsid w:val="0004445D"/>
    <w:rsid w:val="00044592"/>
    <w:rsid w:val="00046662"/>
    <w:rsid w:val="00050ABC"/>
    <w:rsid w:val="00051277"/>
    <w:rsid w:val="00055057"/>
    <w:rsid w:val="00055526"/>
    <w:rsid w:val="000559E3"/>
    <w:rsid w:val="000568BB"/>
    <w:rsid w:val="0006401F"/>
    <w:rsid w:val="00064B2F"/>
    <w:rsid w:val="00064FA8"/>
    <w:rsid w:val="00065690"/>
    <w:rsid w:val="000669E1"/>
    <w:rsid w:val="0006754B"/>
    <w:rsid w:val="000712C9"/>
    <w:rsid w:val="00071825"/>
    <w:rsid w:val="00072070"/>
    <w:rsid w:val="00072AE4"/>
    <w:rsid w:val="0007396B"/>
    <w:rsid w:val="00073D71"/>
    <w:rsid w:val="0007477A"/>
    <w:rsid w:val="00074CC4"/>
    <w:rsid w:val="00080BBD"/>
    <w:rsid w:val="00081832"/>
    <w:rsid w:val="0008303E"/>
    <w:rsid w:val="00083DA5"/>
    <w:rsid w:val="00085335"/>
    <w:rsid w:val="000874BE"/>
    <w:rsid w:val="00091CD6"/>
    <w:rsid w:val="00093409"/>
    <w:rsid w:val="00094C5A"/>
    <w:rsid w:val="00095C0A"/>
    <w:rsid w:val="00097592"/>
    <w:rsid w:val="00097EA0"/>
    <w:rsid w:val="000A2BFC"/>
    <w:rsid w:val="000A5E07"/>
    <w:rsid w:val="000A7DD2"/>
    <w:rsid w:val="000B19DE"/>
    <w:rsid w:val="000B1E07"/>
    <w:rsid w:val="000B4A9B"/>
    <w:rsid w:val="000B59DD"/>
    <w:rsid w:val="000B6F56"/>
    <w:rsid w:val="000B762F"/>
    <w:rsid w:val="000C3D31"/>
    <w:rsid w:val="000C456D"/>
    <w:rsid w:val="000D0700"/>
    <w:rsid w:val="000D0FAE"/>
    <w:rsid w:val="000D240A"/>
    <w:rsid w:val="000D3102"/>
    <w:rsid w:val="000D5274"/>
    <w:rsid w:val="000D61F2"/>
    <w:rsid w:val="000E3028"/>
    <w:rsid w:val="000E35B2"/>
    <w:rsid w:val="000E39ED"/>
    <w:rsid w:val="000E7759"/>
    <w:rsid w:val="000F3082"/>
    <w:rsid w:val="000F4F57"/>
    <w:rsid w:val="000F4FB7"/>
    <w:rsid w:val="000F5726"/>
    <w:rsid w:val="000F5FF7"/>
    <w:rsid w:val="000F6D51"/>
    <w:rsid w:val="00102C87"/>
    <w:rsid w:val="00103B0A"/>
    <w:rsid w:val="001045D8"/>
    <w:rsid w:val="001075F8"/>
    <w:rsid w:val="00110E99"/>
    <w:rsid w:val="0012129A"/>
    <w:rsid w:val="0012291F"/>
    <w:rsid w:val="00125B7D"/>
    <w:rsid w:val="00130097"/>
    <w:rsid w:val="00131448"/>
    <w:rsid w:val="001339A4"/>
    <w:rsid w:val="00135A4A"/>
    <w:rsid w:val="0013621B"/>
    <w:rsid w:val="00140A5C"/>
    <w:rsid w:val="0014229C"/>
    <w:rsid w:val="00142E77"/>
    <w:rsid w:val="00144784"/>
    <w:rsid w:val="00161698"/>
    <w:rsid w:val="001639E1"/>
    <w:rsid w:val="00165C89"/>
    <w:rsid w:val="00165F90"/>
    <w:rsid w:val="00166F77"/>
    <w:rsid w:val="00170BD7"/>
    <w:rsid w:val="00173439"/>
    <w:rsid w:val="00174E5F"/>
    <w:rsid w:val="00175FD1"/>
    <w:rsid w:val="0017614C"/>
    <w:rsid w:val="00176555"/>
    <w:rsid w:val="0017798C"/>
    <w:rsid w:val="001808C0"/>
    <w:rsid w:val="00180AA0"/>
    <w:rsid w:val="00181D1B"/>
    <w:rsid w:val="00182048"/>
    <w:rsid w:val="001866C3"/>
    <w:rsid w:val="00186A72"/>
    <w:rsid w:val="00186BF9"/>
    <w:rsid w:val="00187292"/>
    <w:rsid w:val="00187EFB"/>
    <w:rsid w:val="001914F7"/>
    <w:rsid w:val="0019326F"/>
    <w:rsid w:val="00194319"/>
    <w:rsid w:val="00196AF3"/>
    <w:rsid w:val="001A2B5B"/>
    <w:rsid w:val="001A5B39"/>
    <w:rsid w:val="001A6C70"/>
    <w:rsid w:val="001B06B8"/>
    <w:rsid w:val="001B19E4"/>
    <w:rsid w:val="001B1E75"/>
    <w:rsid w:val="001B323B"/>
    <w:rsid w:val="001B3E52"/>
    <w:rsid w:val="001B504C"/>
    <w:rsid w:val="001B509A"/>
    <w:rsid w:val="001B5AB9"/>
    <w:rsid w:val="001B72AF"/>
    <w:rsid w:val="001C037C"/>
    <w:rsid w:val="001C05EF"/>
    <w:rsid w:val="001C0AC6"/>
    <w:rsid w:val="001C11C4"/>
    <w:rsid w:val="001C4614"/>
    <w:rsid w:val="001C5E01"/>
    <w:rsid w:val="001C61FF"/>
    <w:rsid w:val="001D1EBD"/>
    <w:rsid w:val="001D413A"/>
    <w:rsid w:val="001D45C3"/>
    <w:rsid w:val="001E476A"/>
    <w:rsid w:val="001E5F84"/>
    <w:rsid w:val="001E6825"/>
    <w:rsid w:val="001E734B"/>
    <w:rsid w:val="001F42A3"/>
    <w:rsid w:val="001F4B6E"/>
    <w:rsid w:val="00200F8B"/>
    <w:rsid w:val="0020107A"/>
    <w:rsid w:val="00205212"/>
    <w:rsid w:val="002053F6"/>
    <w:rsid w:val="00207069"/>
    <w:rsid w:val="00210EF5"/>
    <w:rsid w:val="0021158D"/>
    <w:rsid w:val="0021285A"/>
    <w:rsid w:val="002145CF"/>
    <w:rsid w:val="0021479B"/>
    <w:rsid w:val="0021516A"/>
    <w:rsid w:val="002159D8"/>
    <w:rsid w:val="00217172"/>
    <w:rsid w:val="00221D77"/>
    <w:rsid w:val="00222EBD"/>
    <w:rsid w:val="00222F46"/>
    <w:rsid w:val="00223EEB"/>
    <w:rsid w:val="00224ABE"/>
    <w:rsid w:val="00225803"/>
    <w:rsid w:val="00227176"/>
    <w:rsid w:val="002272CC"/>
    <w:rsid w:val="00230724"/>
    <w:rsid w:val="002310EE"/>
    <w:rsid w:val="00234BD2"/>
    <w:rsid w:val="00235E8C"/>
    <w:rsid w:val="00236363"/>
    <w:rsid w:val="002406DB"/>
    <w:rsid w:val="002414B7"/>
    <w:rsid w:val="00241BE3"/>
    <w:rsid w:val="00243C26"/>
    <w:rsid w:val="0024510A"/>
    <w:rsid w:val="002511A5"/>
    <w:rsid w:val="00254577"/>
    <w:rsid w:val="0025519A"/>
    <w:rsid w:val="0025548E"/>
    <w:rsid w:val="00255DB9"/>
    <w:rsid w:val="0025641E"/>
    <w:rsid w:val="002608C2"/>
    <w:rsid w:val="00260E23"/>
    <w:rsid w:val="00262053"/>
    <w:rsid w:val="002621A5"/>
    <w:rsid w:val="00265A64"/>
    <w:rsid w:val="00271C29"/>
    <w:rsid w:val="002735E7"/>
    <w:rsid w:val="0027500D"/>
    <w:rsid w:val="00275F8B"/>
    <w:rsid w:val="00277B8C"/>
    <w:rsid w:val="00283532"/>
    <w:rsid w:val="00284170"/>
    <w:rsid w:val="00287CEB"/>
    <w:rsid w:val="00293DDA"/>
    <w:rsid w:val="00296613"/>
    <w:rsid w:val="002970B1"/>
    <w:rsid w:val="002971EF"/>
    <w:rsid w:val="002A0ED9"/>
    <w:rsid w:val="002A277B"/>
    <w:rsid w:val="002A2E98"/>
    <w:rsid w:val="002B00C5"/>
    <w:rsid w:val="002B0A8C"/>
    <w:rsid w:val="002B0BE8"/>
    <w:rsid w:val="002B1613"/>
    <w:rsid w:val="002B1B81"/>
    <w:rsid w:val="002B1D48"/>
    <w:rsid w:val="002B6DE6"/>
    <w:rsid w:val="002B73A2"/>
    <w:rsid w:val="002B74AA"/>
    <w:rsid w:val="002C30AF"/>
    <w:rsid w:val="002C3472"/>
    <w:rsid w:val="002C4AB2"/>
    <w:rsid w:val="002C504A"/>
    <w:rsid w:val="002C7454"/>
    <w:rsid w:val="002C7B3E"/>
    <w:rsid w:val="002D2ED5"/>
    <w:rsid w:val="002D458E"/>
    <w:rsid w:val="002D5A06"/>
    <w:rsid w:val="002D6903"/>
    <w:rsid w:val="002E0105"/>
    <w:rsid w:val="002E17C0"/>
    <w:rsid w:val="002E22BB"/>
    <w:rsid w:val="002E7D2A"/>
    <w:rsid w:val="002E7E0C"/>
    <w:rsid w:val="002F6924"/>
    <w:rsid w:val="0030426B"/>
    <w:rsid w:val="00304337"/>
    <w:rsid w:val="00306C3D"/>
    <w:rsid w:val="00306FFD"/>
    <w:rsid w:val="0031115A"/>
    <w:rsid w:val="0031375A"/>
    <w:rsid w:val="00316EFC"/>
    <w:rsid w:val="003177F2"/>
    <w:rsid w:val="00320331"/>
    <w:rsid w:val="003231A0"/>
    <w:rsid w:val="00324F01"/>
    <w:rsid w:val="00327671"/>
    <w:rsid w:val="00330DC4"/>
    <w:rsid w:val="00335864"/>
    <w:rsid w:val="00336809"/>
    <w:rsid w:val="003372F7"/>
    <w:rsid w:val="00337AC5"/>
    <w:rsid w:val="003408E0"/>
    <w:rsid w:val="0034093E"/>
    <w:rsid w:val="00341598"/>
    <w:rsid w:val="003424ED"/>
    <w:rsid w:val="00343D3E"/>
    <w:rsid w:val="0034657F"/>
    <w:rsid w:val="00350A5E"/>
    <w:rsid w:val="00350C23"/>
    <w:rsid w:val="00350D1F"/>
    <w:rsid w:val="00353B6E"/>
    <w:rsid w:val="003540A0"/>
    <w:rsid w:val="0036290C"/>
    <w:rsid w:val="00364312"/>
    <w:rsid w:val="003806AA"/>
    <w:rsid w:val="00383181"/>
    <w:rsid w:val="00386BA3"/>
    <w:rsid w:val="00387787"/>
    <w:rsid w:val="003923E1"/>
    <w:rsid w:val="00392C51"/>
    <w:rsid w:val="003965F1"/>
    <w:rsid w:val="003A2431"/>
    <w:rsid w:val="003A3AD2"/>
    <w:rsid w:val="003A5EB7"/>
    <w:rsid w:val="003A6D09"/>
    <w:rsid w:val="003A71C6"/>
    <w:rsid w:val="003B101D"/>
    <w:rsid w:val="003B208B"/>
    <w:rsid w:val="003B2B5D"/>
    <w:rsid w:val="003B5387"/>
    <w:rsid w:val="003B70D6"/>
    <w:rsid w:val="003B7431"/>
    <w:rsid w:val="003C2A20"/>
    <w:rsid w:val="003C6747"/>
    <w:rsid w:val="003D0821"/>
    <w:rsid w:val="003D5DAE"/>
    <w:rsid w:val="003E2A32"/>
    <w:rsid w:val="003E4C68"/>
    <w:rsid w:val="003F1435"/>
    <w:rsid w:val="003F45F1"/>
    <w:rsid w:val="003F598C"/>
    <w:rsid w:val="003F5E91"/>
    <w:rsid w:val="003F7FE3"/>
    <w:rsid w:val="0040219E"/>
    <w:rsid w:val="004032CA"/>
    <w:rsid w:val="00405AFB"/>
    <w:rsid w:val="00405D4E"/>
    <w:rsid w:val="00406B24"/>
    <w:rsid w:val="00414019"/>
    <w:rsid w:val="00415457"/>
    <w:rsid w:val="00416912"/>
    <w:rsid w:val="00416BB1"/>
    <w:rsid w:val="004171CC"/>
    <w:rsid w:val="00422166"/>
    <w:rsid w:val="00424720"/>
    <w:rsid w:val="004324ED"/>
    <w:rsid w:val="00433DD4"/>
    <w:rsid w:val="0043421E"/>
    <w:rsid w:val="00436D01"/>
    <w:rsid w:val="00437469"/>
    <w:rsid w:val="004404EC"/>
    <w:rsid w:val="004409A4"/>
    <w:rsid w:val="00440F31"/>
    <w:rsid w:val="0044163D"/>
    <w:rsid w:val="004435A9"/>
    <w:rsid w:val="0044624E"/>
    <w:rsid w:val="00446A4C"/>
    <w:rsid w:val="00450545"/>
    <w:rsid w:val="0045216A"/>
    <w:rsid w:val="00453B8E"/>
    <w:rsid w:val="00453D1D"/>
    <w:rsid w:val="004545A2"/>
    <w:rsid w:val="00455872"/>
    <w:rsid w:val="00455D28"/>
    <w:rsid w:val="00460C5C"/>
    <w:rsid w:val="00461576"/>
    <w:rsid w:val="004622F3"/>
    <w:rsid w:val="0046380F"/>
    <w:rsid w:val="00463B1B"/>
    <w:rsid w:val="00465BF7"/>
    <w:rsid w:val="0046640D"/>
    <w:rsid w:val="0047290C"/>
    <w:rsid w:val="00473205"/>
    <w:rsid w:val="004737EF"/>
    <w:rsid w:val="004739BE"/>
    <w:rsid w:val="00482DCB"/>
    <w:rsid w:val="00485ADE"/>
    <w:rsid w:val="0048672E"/>
    <w:rsid w:val="00487339"/>
    <w:rsid w:val="00487B45"/>
    <w:rsid w:val="004936EC"/>
    <w:rsid w:val="00494033"/>
    <w:rsid w:val="004944AE"/>
    <w:rsid w:val="004A2002"/>
    <w:rsid w:val="004A2EAC"/>
    <w:rsid w:val="004A56F5"/>
    <w:rsid w:val="004B02A4"/>
    <w:rsid w:val="004B3E20"/>
    <w:rsid w:val="004B52F7"/>
    <w:rsid w:val="004B53A2"/>
    <w:rsid w:val="004B6D0C"/>
    <w:rsid w:val="004C38F2"/>
    <w:rsid w:val="004C3E93"/>
    <w:rsid w:val="004D09EE"/>
    <w:rsid w:val="004D0B15"/>
    <w:rsid w:val="004D1018"/>
    <w:rsid w:val="004D3BC4"/>
    <w:rsid w:val="004D5BEE"/>
    <w:rsid w:val="004E0BA2"/>
    <w:rsid w:val="004E0C86"/>
    <w:rsid w:val="004E1E50"/>
    <w:rsid w:val="004E2DA9"/>
    <w:rsid w:val="004E69C5"/>
    <w:rsid w:val="004F0693"/>
    <w:rsid w:val="004F15D2"/>
    <w:rsid w:val="004F4815"/>
    <w:rsid w:val="00505D7F"/>
    <w:rsid w:val="005066D8"/>
    <w:rsid w:val="00510271"/>
    <w:rsid w:val="00510358"/>
    <w:rsid w:val="005112D7"/>
    <w:rsid w:val="005213E0"/>
    <w:rsid w:val="00524162"/>
    <w:rsid w:val="00524175"/>
    <w:rsid w:val="005247A7"/>
    <w:rsid w:val="00524B15"/>
    <w:rsid w:val="005258B4"/>
    <w:rsid w:val="00531A85"/>
    <w:rsid w:val="00531F88"/>
    <w:rsid w:val="005325E7"/>
    <w:rsid w:val="00533EF2"/>
    <w:rsid w:val="005369F5"/>
    <w:rsid w:val="00536ADA"/>
    <w:rsid w:val="00536FAD"/>
    <w:rsid w:val="00537BA7"/>
    <w:rsid w:val="005423F2"/>
    <w:rsid w:val="0054249F"/>
    <w:rsid w:val="005522FD"/>
    <w:rsid w:val="00553E4D"/>
    <w:rsid w:val="00555025"/>
    <w:rsid w:val="00555215"/>
    <w:rsid w:val="005566C9"/>
    <w:rsid w:val="00556CB1"/>
    <w:rsid w:val="005600C5"/>
    <w:rsid w:val="0056302C"/>
    <w:rsid w:val="00565891"/>
    <w:rsid w:val="00570BC6"/>
    <w:rsid w:val="00570FEF"/>
    <w:rsid w:val="00572967"/>
    <w:rsid w:val="0057307C"/>
    <w:rsid w:val="00576EC0"/>
    <w:rsid w:val="00580DF7"/>
    <w:rsid w:val="00586F4B"/>
    <w:rsid w:val="005916E7"/>
    <w:rsid w:val="00595045"/>
    <w:rsid w:val="00595BEE"/>
    <w:rsid w:val="00596491"/>
    <w:rsid w:val="00597D45"/>
    <w:rsid w:val="005A6D1D"/>
    <w:rsid w:val="005A78E3"/>
    <w:rsid w:val="005B206F"/>
    <w:rsid w:val="005B22EA"/>
    <w:rsid w:val="005B34AA"/>
    <w:rsid w:val="005B4893"/>
    <w:rsid w:val="005C12C8"/>
    <w:rsid w:val="005C193C"/>
    <w:rsid w:val="005D1392"/>
    <w:rsid w:val="005D4E21"/>
    <w:rsid w:val="005D54F2"/>
    <w:rsid w:val="005D7283"/>
    <w:rsid w:val="005D7368"/>
    <w:rsid w:val="005D74FB"/>
    <w:rsid w:val="005D77FC"/>
    <w:rsid w:val="005E028C"/>
    <w:rsid w:val="005E5267"/>
    <w:rsid w:val="005E7972"/>
    <w:rsid w:val="005F1383"/>
    <w:rsid w:val="005F7B9B"/>
    <w:rsid w:val="005F7E74"/>
    <w:rsid w:val="0060009E"/>
    <w:rsid w:val="0060408D"/>
    <w:rsid w:val="00604D89"/>
    <w:rsid w:val="00606799"/>
    <w:rsid w:val="00606A02"/>
    <w:rsid w:val="00607486"/>
    <w:rsid w:val="006167F6"/>
    <w:rsid w:val="00616D7C"/>
    <w:rsid w:val="0061756C"/>
    <w:rsid w:val="00620197"/>
    <w:rsid w:val="00620D55"/>
    <w:rsid w:val="00623E22"/>
    <w:rsid w:val="006265BD"/>
    <w:rsid w:val="0062711F"/>
    <w:rsid w:val="00630228"/>
    <w:rsid w:val="006306CC"/>
    <w:rsid w:val="00631568"/>
    <w:rsid w:val="00633D09"/>
    <w:rsid w:val="00633E9D"/>
    <w:rsid w:val="00636C8A"/>
    <w:rsid w:val="00637FDF"/>
    <w:rsid w:val="00640353"/>
    <w:rsid w:val="006453D6"/>
    <w:rsid w:val="00645D66"/>
    <w:rsid w:val="00646740"/>
    <w:rsid w:val="0065031F"/>
    <w:rsid w:val="0065033A"/>
    <w:rsid w:val="00651043"/>
    <w:rsid w:val="0065171E"/>
    <w:rsid w:val="006525C8"/>
    <w:rsid w:val="00656330"/>
    <w:rsid w:val="00660D93"/>
    <w:rsid w:val="0066157F"/>
    <w:rsid w:val="00662087"/>
    <w:rsid w:val="00662932"/>
    <w:rsid w:val="0066733E"/>
    <w:rsid w:val="00671187"/>
    <w:rsid w:val="00675F71"/>
    <w:rsid w:val="00676813"/>
    <w:rsid w:val="00677D02"/>
    <w:rsid w:val="006819EC"/>
    <w:rsid w:val="0068468D"/>
    <w:rsid w:val="00684C7C"/>
    <w:rsid w:val="0069075B"/>
    <w:rsid w:val="00692CFA"/>
    <w:rsid w:val="006937A7"/>
    <w:rsid w:val="006945D3"/>
    <w:rsid w:val="006A06BB"/>
    <w:rsid w:val="006A0C05"/>
    <w:rsid w:val="006A2AF3"/>
    <w:rsid w:val="006A5CA1"/>
    <w:rsid w:val="006B6CA5"/>
    <w:rsid w:val="006C4FF3"/>
    <w:rsid w:val="006C5E68"/>
    <w:rsid w:val="006C66F6"/>
    <w:rsid w:val="006C71A6"/>
    <w:rsid w:val="006D04C7"/>
    <w:rsid w:val="006D0824"/>
    <w:rsid w:val="006D1264"/>
    <w:rsid w:val="006D3EAD"/>
    <w:rsid w:val="006D4A12"/>
    <w:rsid w:val="006D6005"/>
    <w:rsid w:val="006E0F6E"/>
    <w:rsid w:val="006E1EB1"/>
    <w:rsid w:val="006E47A5"/>
    <w:rsid w:val="006E78C3"/>
    <w:rsid w:val="00701649"/>
    <w:rsid w:val="00703462"/>
    <w:rsid w:val="0070637D"/>
    <w:rsid w:val="00706AE3"/>
    <w:rsid w:val="007076AB"/>
    <w:rsid w:val="00710482"/>
    <w:rsid w:val="00710CC6"/>
    <w:rsid w:val="00711424"/>
    <w:rsid w:val="00715982"/>
    <w:rsid w:val="007207B4"/>
    <w:rsid w:val="00720864"/>
    <w:rsid w:val="00722C50"/>
    <w:rsid w:val="00723336"/>
    <w:rsid w:val="0072442A"/>
    <w:rsid w:val="0072668E"/>
    <w:rsid w:val="00727EF7"/>
    <w:rsid w:val="00731242"/>
    <w:rsid w:val="00731760"/>
    <w:rsid w:val="00731B51"/>
    <w:rsid w:val="0073283A"/>
    <w:rsid w:val="00734A6B"/>
    <w:rsid w:val="00734ADB"/>
    <w:rsid w:val="007378F9"/>
    <w:rsid w:val="00740029"/>
    <w:rsid w:val="0074180D"/>
    <w:rsid w:val="007420AA"/>
    <w:rsid w:val="00746AC1"/>
    <w:rsid w:val="0074789A"/>
    <w:rsid w:val="00752551"/>
    <w:rsid w:val="00752A7B"/>
    <w:rsid w:val="00757FF3"/>
    <w:rsid w:val="00762C4A"/>
    <w:rsid w:val="00763330"/>
    <w:rsid w:val="0076366E"/>
    <w:rsid w:val="00763CDD"/>
    <w:rsid w:val="00764B87"/>
    <w:rsid w:val="00765BCF"/>
    <w:rsid w:val="0076657F"/>
    <w:rsid w:val="0076794C"/>
    <w:rsid w:val="007706FA"/>
    <w:rsid w:val="00772381"/>
    <w:rsid w:val="007724BD"/>
    <w:rsid w:val="00773946"/>
    <w:rsid w:val="00773C78"/>
    <w:rsid w:val="00774C0D"/>
    <w:rsid w:val="00775FF3"/>
    <w:rsid w:val="007760C5"/>
    <w:rsid w:val="00776439"/>
    <w:rsid w:val="00777699"/>
    <w:rsid w:val="00780B19"/>
    <w:rsid w:val="00781715"/>
    <w:rsid w:val="007849F2"/>
    <w:rsid w:val="00785AE8"/>
    <w:rsid w:val="00790F7D"/>
    <w:rsid w:val="00791990"/>
    <w:rsid w:val="0079324B"/>
    <w:rsid w:val="007A2F33"/>
    <w:rsid w:val="007A6A1F"/>
    <w:rsid w:val="007A7071"/>
    <w:rsid w:val="007B0297"/>
    <w:rsid w:val="007B3120"/>
    <w:rsid w:val="007B6377"/>
    <w:rsid w:val="007B7544"/>
    <w:rsid w:val="007C0A42"/>
    <w:rsid w:val="007C146D"/>
    <w:rsid w:val="007C7B27"/>
    <w:rsid w:val="007D0E7E"/>
    <w:rsid w:val="007D2D2E"/>
    <w:rsid w:val="007D7044"/>
    <w:rsid w:val="007E0FE4"/>
    <w:rsid w:val="007E30E1"/>
    <w:rsid w:val="007E3B9D"/>
    <w:rsid w:val="007F08F1"/>
    <w:rsid w:val="007F18CB"/>
    <w:rsid w:val="007F48F2"/>
    <w:rsid w:val="007F5007"/>
    <w:rsid w:val="00802AEF"/>
    <w:rsid w:val="0080370E"/>
    <w:rsid w:val="008062AA"/>
    <w:rsid w:val="00806575"/>
    <w:rsid w:val="00812970"/>
    <w:rsid w:val="00817D78"/>
    <w:rsid w:val="008203B5"/>
    <w:rsid w:val="008218C7"/>
    <w:rsid w:val="00826798"/>
    <w:rsid w:val="008269ED"/>
    <w:rsid w:val="008276A1"/>
    <w:rsid w:val="008335A1"/>
    <w:rsid w:val="008336DB"/>
    <w:rsid w:val="0083651A"/>
    <w:rsid w:val="00837608"/>
    <w:rsid w:val="00837F72"/>
    <w:rsid w:val="008402EF"/>
    <w:rsid w:val="0084040D"/>
    <w:rsid w:val="0084300E"/>
    <w:rsid w:val="00845886"/>
    <w:rsid w:val="00845EA8"/>
    <w:rsid w:val="0084793F"/>
    <w:rsid w:val="008504A1"/>
    <w:rsid w:val="00852AC6"/>
    <w:rsid w:val="00857360"/>
    <w:rsid w:val="0085772C"/>
    <w:rsid w:val="00857909"/>
    <w:rsid w:val="0086089D"/>
    <w:rsid w:val="008613F7"/>
    <w:rsid w:val="008627A2"/>
    <w:rsid w:val="008642FD"/>
    <w:rsid w:val="008648EF"/>
    <w:rsid w:val="00864B47"/>
    <w:rsid w:val="008658E3"/>
    <w:rsid w:val="00865CDB"/>
    <w:rsid w:val="008670DE"/>
    <w:rsid w:val="00867D03"/>
    <w:rsid w:val="008726DE"/>
    <w:rsid w:val="00872D1D"/>
    <w:rsid w:val="008779E1"/>
    <w:rsid w:val="00877D6C"/>
    <w:rsid w:val="00885E14"/>
    <w:rsid w:val="0088682E"/>
    <w:rsid w:val="00887165"/>
    <w:rsid w:val="00887851"/>
    <w:rsid w:val="00895A62"/>
    <w:rsid w:val="00897F0E"/>
    <w:rsid w:val="008A1CD7"/>
    <w:rsid w:val="008A43A0"/>
    <w:rsid w:val="008A693A"/>
    <w:rsid w:val="008B0D84"/>
    <w:rsid w:val="008B2D19"/>
    <w:rsid w:val="008B3BBA"/>
    <w:rsid w:val="008B4D82"/>
    <w:rsid w:val="008B7AF4"/>
    <w:rsid w:val="008C1332"/>
    <w:rsid w:val="008C218C"/>
    <w:rsid w:val="008C2402"/>
    <w:rsid w:val="008C540C"/>
    <w:rsid w:val="008C57B7"/>
    <w:rsid w:val="008C772F"/>
    <w:rsid w:val="008C7936"/>
    <w:rsid w:val="008D0176"/>
    <w:rsid w:val="008D18DC"/>
    <w:rsid w:val="008D3840"/>
    <w:rsid w:val="008D4782"/>
    <w:rsid w:val="008D5E5F"/>
    <w:rsid w:val="008D6741"/>
    <w:rsid w:val="008D7AE6"/>
    <w:rsid w:val="008E1D7C"/>
    <w:rsid w:val="008F0AC5"/>
    <w:rsid w:val="008F25C6"/>
    <w:rsid w:val="008F440B"/>
    <w:rsid w:val="008F54C1"/>
    <w:rsid w:val="008F6359"/>
    <w:rsid w:val="008F67E7"/>
    <w:rsid w:val="008F74E3"/>
    <w:rsid w:val="0090252B"/>
    <w:rsid w:val="0090466D"/>
    <w:rsid w:val="00905DE3"/>
    <w:rsid w:val="00905E9E"/>
    <w:rsid w:val="009128E8"/>
    <w:rsid w:val="00914188"/>
    <w:rsid w:val="00914A51"/>
    <w:rsid w:val="00915241"/>
    <w:rsid w:val="0091719D"/>
    <w:rsid w:val="00917297"/>
    <w:rsid w:val="009235EF"/>
    <w:rsid w:val="009264F8"/>
    <w:rsid w:val="009364AB"/>
    <w:rsid w:val="0094165F"/>
    <w:rsid w:val="00941C8E"/>
    <w:rsid w:val="009430AD"/>
    <w:rsid w:val="00944A6E"/>
    <w:rsid w:val="00946F73"/>
    <w:rsid w:val="00947145"/>
    <w:rsid w:val="00960FEF"/>
    <w:rsid w:val="00962AB6"/>
    <w:rsid w:val="00962DA9"/>
    <w:rsid w:val="009654CE"/>
    <w:rsid w:val="00965EAC"/>
    <w:rsid w:val="009665AF"/>
    <w:rsid w:val="00967045"/>
    <w:rsid w:val="00967977"/>
    <w:rsid w:val="00967A0A"/>
    <w:rsid w:val="00967B02"/>
    <w:rsid w:val="00970217"/>
    <w:rsid w:val="00973ABD"/>
    <w:rsid w:val="00975813"/>
    <w:rsid w:val="00976195"/>
    <w:rsid w:val="00985162"/>
    <w:rsid w:val="00987301"/>
    <w:rsid w:val="009900D8"/>
    <w:rsid w:val="00991091"/>
    <w:rsid w:val="00997F09"/>
    <w:rsid w:val="009A32C5"/>
    <w:rsid w:val="009A3856"/>
    <w:rsid w:val="009A3C36"/>
    <w:rsid w:val="009A3D27"/>
    <w:rsid w:val="009A4479"/>
    <w:rsid w:val="009A48D0"/>
    <w:rsid w:val="009B08BE"/>
    <w:rsid w:val="009B3965"/>
    <w:rsid w:val="009C7066"/>
    <w:rsid w:val="009D1828"/>
    <w:rsid w:val="009D1ED6"/>
    <w:rsid w:val="009D3503"/>
    <w:rsid w:val="009D6C9F"/>
    <w:rsid w:val="009E1A4C"/>
    <w:rsid w:val="009E2465"/>
    <w:rsid w:val="009E4F77"/>
    <w:rsid w:val="009E7E74"/>
    <w:rsid w:val="009F1E73"/>
    <w:rsid w:val="009F2CFC"/>
    <w:rsid w:val="009F459E"/>
    <w:rsid w:val="009F566C"/>
    <w:rsid w:val="009F7A6D"/>
    <w:rsid w:val="00A00012"/>
    <w:rsid w:val="00A00A13"/>
    <w:rsid w:val="00A01A2F"/>
    <w:rsid w:val="00A02E3F"/>
    <w:rsid w:val="00A0435D"/>
    <w:rsid w:val="00A079AA"/>
    <w:rsid w:val="00A07DF8"/>
    <w:rsid w:val="00A15F29"/>
    <w:rsid w:val="00A16920"/>
    <w:rsid w:val="00A16940"/>
    <w:rsid w:val="00A1728F"/>
    <w:rsid w:val="00A20431"/>
    <w:rsid w:val="00A22176"/>
    <w:rsid w:val="00A24752"/>
    <w:rsid w:val="00A249CF"/>
    <w:rsid w:val="00A24EC3"/>
    <w:rsid w:val="00A250E6"/>
    <w:rsid w:val="00A26290"/>
    <w:rsid w:val="00A33459"/>
    <w:rsid w:val="00A34BF8"/>
    <w:rsid w:val="00A36126"/>
    <w:rsid w:val="00A40A14"/>
    <w:rsid w:val="00A4138D"/>
    <w:rsid w:val="00A451A3"/>
    <w:rsid w:val="00A4525E"/>
    <w:rsid w:val="00A46A62"/>
    <w:rsid w:val="00A509F9"/>
    <w:rsid w:val="00A50C0F"/>
    <w:rsid w:val="00A51382"/>
    <w:rsid w:val="00A518E9"/>
    <w:rsid w:val="00A5295A"/>
    <w:rsid w:val="00A5380E"/>
    <w:rsid w:val="00A5411D"/>
    <w:rsid w:val="00A564F3"/>
    <w:rsid w:val="00A565B5"/>
    <w:rsid w:val="00A572EC"/>
    <w:rsid w:val="00A60C57"/>
    <w:rsid w:val="00A65E8C"/>
    <w:rsid w:val="00A67816"/>
    <w:rsid w:val="00A77722"/>
    <w:rsid w:val="00A80EBC"/>
    <w:rsid w:val="00A85CBE"/>
    <w:rsid w:val="00A86CFF"/>
    <w:rsid w:val="00A91F1C"/>
    <w:rsid w:val="00A94081"/>
    <w:rsid w:val="00A946E7"/>
    <w:rsid w:val="00A953EF"/>
    <w:rsid w:val="00A96984"/>
    <w:rsid w:val="00A96A77"/>
    <w:rsid w:val="00A97229"/>
    <w:rsid w:val="00AA07C3"/>
    <w:rsid w:val="00AA10A3"/>
    <w:rsid w:val="00AA10BE"/>
    <w:rsid w:val="00AA7BFF"/>
    <w:rsid w:val="00AB5FCF"/>
    <w:rsid w:val="00AC01E7"/>
    <w:rsid w:val="00AC0588"/>
    <w:rsid w:val="00AC0EB6"/>
    <w:rsid w:val="00AC19F3"/>
    <w:rsid w:val="00AD14AB"/>
    <w:rsid w:val="00AD4308"/>
    <w:rsid w:val="00AE00D3"/>
    <w:rsid w:val="00AE6893"/>
    <w:rsid w:val="00AE7897"/>
    <w:rsid w:val="00AF2013"/>
    <w:rsid w:val="00B03924"/>
    <w:rsid w:val="00B07906"/>
    <w:rsid w:val="00B100C2"/>
    <w:rsid w:val="00B10325"/>
    <w:rsid w:val="00B1510E"/>
    <w:rsid w:val="00B16D98"/>
    <w:rsid w:val="00B20E13"/>
    <w:rsid w:val="00B21BD6"/>
    <w:rsid w:val="00B225D8"/>
    <w:rsid w:val="00B25B15"/>
    <w:rsid w:val="00B261E2"/>
    <w:rsid w:val="00B2679F"/>
    <w:rsid w:val="00B30539"/>
    <w:rsid w:val="00B31410"/>
    <w:rsid w:val="00B31907"/>
    <w:rsid w:val="00B32985"/>
    <w:rsid w:val="00B33258"/>
    <w:rsid w:val="00B33D4C"/>
    <w:rsid w:val="00B35880"/>
    <w:rsid w:val="00B37095"/>
    <w:rsid w:val="00B37D2E"/>
    <w:rsid w:val="00B412D7"/>
    <w:rsid w:val="00B417ED"/>
    <w:rsid w:val="00B428F2"/>
    <w:rsid w:val="00B43842"/>
    <w:rsid w:val="00B448FF"/>
    <w:rsid w:val="00B46F61"/>
    <w:rsid w:val="00B57745"/>
    <w:rsid w:val="00B65943"/>
    <w:rsid w:val="00B74AF6"/>
    <w:rsid w:val="00B766E2"/>
    <w:rsid w:val="00B8201C"/>
    <w:rsid w:val="00B906EC"/>
    <w:rsid w:val="00B915F6"/>
    <w:rsid w:val="00B95385"/>
    <w:rsid w:val="00B96AEF"/>
    <w:rsid w:val="00BA0C53"/>
    <w:rsid w:val="00BA155A"/>
    <w:rsid w:val="00BA18DE"/>
    <w:rsid w:val="00BA2F7F"/>
    <w:rsid w:val="00BA41D1"/>
    <w:rsid w:val="00BA427B"/>
    <w:rsid w:val="00BA61AA"/>
    <w:rsid w:val="00BA7FAB"/>
    <w:rsid w:val="00BB05E3"/>
    <w:rsid w:val="00BB2931"/>
    <w:rsid w:val="00BB52CB"/>
    <w:rsid w:val="00BB5413"/>
    <w:rsid w:val="00BC01FC"/>
    <w:rsid w:val="00BC296A"/>
    <w:rsid w:val="00BC4032"/>
    <w:rsid w:val="00BC64D2"/>
    <w:rsid w:val="00BC7DFD"/>
    <w:rsid w:val="00BD5950"/>
    <w:rsid w:val="00BE4376"/>
    <w:rsid w:val="00BE6B83"/>
    <w:rsid w:val="00BE6BC6"/>
    <w:rsid w:val="00BE71A2"/>
    <w:rsid w:val="00BF3AC2"/>
    <w:rsid w:val="00BF5BA5"/>
    <w:rsid w:val="00BF792F"/>
    <w:rsid w:val="00C014F4"/>
    <w:rsid w:val="00C01B11"/>
    <w:rsid w:val="00C023AB"/>
    <w:rsid w:val="00C07417"/>
    <w:rsid w:val="00C10DCA"/>
    <w:rsid w:val="00C12A6F"/>
    <w:rsid w:val="00C14FFF"/>
    <w:rsid w:val="00C154C9"/>
    <w:rsid w:val="00C20058"/>
    <w:rsid w:val="00C21A0B"/>
    <w:rsid w:val="00C21A9E"/>
    <w:rsid w:val="00C2330A"/>
    <w:rsid w:val="00C2431E"/>
    <w:rsid w:val="00C27230"/>
    <w:rsid w:val="00C30601"/>
    <w:rsid w:val="00C322C5"/>
    <w:rsid w:val="00C3311A"/>
    <w:rsid w:val="00C33A10"/>
    <w:rsid w:val="00C33C48"/>
    <w:rsid w:val="00C34A8F"/>
    <w:rsid w:val="00C35150"/>
    <w:rsid w:val="00C359A1"/>
    <w:rsid w:val="00C36DF9"/>
    <w:rsid w:val="00C4009D"/>
    <w:rsid w:val="00C40780"/>
    <w:rsid w:val="00C42C29"/>
    <w:rsid w:val="00C42ED5"/>
    <w:rsid w:val="00C43B7F"/>
    <w:rsid w:val="00C448F0"/>
    <w:rsid w:val="00C467B8"/>
    <w:rsid w:val="00C46F62"/>
    <w:rsid w:val="00C470DF"/>
    <w:rsid w:val="00C47681"/>
    <w:rsid w:val="00C52C1D"/>
    <w:rsid w:val="00C53D6D"/>
    <w:rsid w:val="00C56D62"/>
    <w:rsid w:val="00C57CD5"/>
    <w:rsid w:val="00C60478"/>
    <w:rsid w:val="00C60546"/>
    <w:rsid w:val="00C60978"/>
    <w:rsid w:val="00C64202"/>
    <w:rsid w:val="00C65A96"/>
    <w:rsid w:val="00C66679"/>
    <w:rsid w:val="00C72BD6"/>
    <w:rsid w:val="00C73E3F"/>
    <w:rsid w:val="00C76B54"/>
    <w:rsid w:val="00C834C1"/>
    <w:rsid w:val="00C841D7"/>
    <w:rsid w:val="00C874B8"/>
    <w:rsid w:val="00C91A00"/>
    <w:rsid w:val="00C92CD4"/>
    <w:rsid w:val="00C93927"/>
    <w:rsid w:val="00C94745"/>
    <w:rsid w:val="00C9694C"/>
    <w:rsid w:val="00CA20FA"/>
    <w:rsid w:val="00CA3374"/>
    <w:rsid w:val="00CA669B"/>
    <w:rsid w:val="00CB07D3"/>
    <w:rsid w:val="00CB3004"/>
    <w:rsid w:val="00CB35C2"/>
    <w:rsid w:val="00CB7467"/>
    <w:rsid w:val="00CC4D14"/>
    <w:rsid w:val="00CC56C4"/>
    <w:rsid w:val="00CC7260"/>
    <w:rsid w:val="00CD0835"/>
    <w:rsid w:val="00CD200F"/>
    <w:rsid w:val="00CD41BB"/>
    <w:rsid w:val="00CD699D"/>
    <w:rsid w:val="00CD6F19"/>
    <w:rsid w:val="00CD742A"/>
    <w:rsid w:val="00CD75E1"/>
    <w:rsid w:val="00CE290A"/>
    <w:rsid w:val="00CE6409"/>
    <w:rsid w:val="00CF07DD"/>
    <w:rsid w:val="00CF3194"/>
    <w:rsid w:val="00CF603D"/>
    <w:rsid w:val="00CF638E"/>
    <w:rsid w:val="00D0124B"/>
    <w:rsid w:val="00D032E0"/>
    <w:rsid w:val="00D04F4D"/>
    <w:rsid w:val="00D06417"/>
    <w:rsid w:val="00D10DB1"/>
    <w:rsid w:val="00D13F5A"/>
    <w:rsid w:val="00D1727B"/>
    <w:rsid w:val="00D2197D"/>
    <w:rsid w:val="00D2294A"/>
    <w:rsid w:val="00D23488"/>
    <w:rsid w:val="00D24790"/>
    <w:rsid w:val="00D25002"/>
    <w:rsid w:val="00D25A25"/>
    <w:rsid w:val="00D31857"/>
    <w:rsid w:val="00D32607"/>
    <w:rsid w:val="00D32D4A"/>
    <w:rsid w:val="00D32E0A"/>
    <w:rsid w:val="00D34B16"/>
    <w:rsid w:val="00D35BD3"/>
    <w:rsid w:val="00D3726D"/>
    <w:rsid w:val="00D42CF3"/>
    <w:rsid w:val="00D436D0"/>
    <w:rsid w:val="00D4409A"/>
    <w:rsid w:val="00D45A8A"/>
    <w:rsid w:val="00D544C4"/>
    <w:rsid w:val="00D601DC"/>
    <w:rsid w:val="00D61E40"/>
    <w:rsid w:val="00D62EF3"/>
    <w:rsid w:val="00D65C8E"/>
    <w:rsid w:val="00D716B7"/>
    <w:rsid w:val="00D72621"/>
    <w:rsid w:val="00D74E29"/>
    <w:rsid w:val="00D75635"/>
    <w:rsid w:val="00D7672A"/>
    <w:rsid w:val="00D847CA"/>
    <w:rsid w:val="00D84BDE"/>
    <w:rsid w:val="00D90A56"/>
    <w:rsid w:val="00D90F17"/>
    <w:rsid w:val="00D92DA7"/>
    <w:rsid w:val="00D92EC1"/>
    <w:rsid w:val="00D93B93"/>
    <w:rsid w:val="00D94D8E"/>
    <w:rsid w:val="00D955E1"/>
    <w:rsid w:val="00D95AF5"/>
    <w:rsid w:val="00D963AF"/>
    <w:rsid w:val="00DA1EF8"/>
    <w:rsid w:val="00DA1F9E"/>
    <w:rsid w:val="00DA2497"/>
    <w:rsid w:val="00DA354A"/>
    <w:rsid w:val="00DA58D3"/>
    <w:rsid w:val="00DB351D"/>
    <w:rsid w:val="00DB35F5"/>
    <w:rsid w:val="00DB48D5"/>
    <w:rsid w:val="00DB49B1"/>
    <w:rsid w:val="00DB4A47"/>
    <w:rsid w:val="00DC1745"/>
    <w:rsid w:val="00DC2A93"/>
    <w:rsid w:val="00DC43C7"/>
    <w:rsid w:val="00DC48DC"/>
    <w:rsid w:val="00DC4CEB"/>
    <w:rsid w:val="00DC676B"/>
    <w:rsid w:val="00DD11E1"/>
    <w:rsid w:val="00DD40CA"/>
    <w:rsid w:val="00DD664D"/>
    <w:rsid w:val="00DD6851"/>
    <w:rsid w:val="00DE3EB1"/>
    <w:rsid w:val="00DE67EA"/>
    <w:rsid w:val="00DE7289"/>
    <w:rsid w:val="00DF67D9"/>
    <w:rsid w:val="00DF7661"/>
    <w:rsid w:val="00DF7A93"/>
    <w:rsid w:val="00DF7F20"/>
    <w:rsid w:val="00E021B4"/>
    <w:rsid w:val="00E0248C"/>
    <w:rsid w:val="00E02BEC"/>
    <w:rsid w:val="00E042B2"/>
    <w:rsid w:val="00E064A1"/>
    <w:rsid w:val="00E11B0B"/>
    <w:rsid w:val="00E12F4D"/>
    <w:rsid w:val="00E14B6F"/>
    <w:rsid w:val="00E158E3"/>
    <w:rsid w:val="00E21BCF"/>
    <w:rsid w:val="00E22B24"/>
    <w:rsid w:val="00E23E2A"/>
    <w:rsid w:val="00E241A4"/>
    <w:rsid w:val="00E247CA"/>
    <w:rsid w:val="00E2577D"/>
    <w:rsid w:val="00E35D20"/>
    <w:rsid w:val="00E369FE"/>
    <w:rsid w:val="00E37CAF"/>
    <w:rsid w:val="00E412A3"/>
    <w:rsid w:val="00E440FB"/>
    <w:rsid w:val="00E503BD"/>
    <w:rsid w:val="00E5251B"/>
    <w:rsid w:val="00E5505C"/>
    <w:rsid w:val="00E57069"/>
    <w:rsid w:val="00E61137"/>
    <w:rsid w:val="00E61E4E"/>
    <w:rsid w:val="00E701FD"/>
    <w:rsid w:val="00E70E69"/>
    <w:rsid w:val="00E70F2F"/>
    <w:rsid w:val="00E71BE4"/>
    <w:rsid w:val="00E71F45"/>
    <w:rsid w:val="00E72317"/>
    <w:rsid w:val="00E73316"/>
    <w:rsid w:val="00E77FDF"/>
    <w:rsid w:val="00E8468E"/>
    <w:rsid w:val="00E85820"/>
    <w:rsid w:val="00E876D4"/>
    <w:rsid w:val="00E92358"/>
    <w:rsid w:val="00E94135"/>
    <w:rsid w:val="00E95929"/>
    <w:rsid w:val="00EA0F08"/>
    <w:rsid w:val="00EA137E"/>
    <w:rsid w:val="00EA1842"/>
    <w:rsid w:val="00EA3AB1"/>
    <w:rsid w:val="00EA488A"/>
    <w:rsid w:val="00EA5136"/>
    <w:rsid w:val="00EB23EF"/>
    <w:rsid w:val="00EB3F04"/>
    <w:rsid w:val="00EB4A5C"/>
    <w:rsid w:val="00EB4DA2"/>
    <w:rsid w:val="00EB5AA3"/>
    <w:rsid w:val="00EB75B4"/>
    <w:rsid w:val="00EC4924"/>
    <w:rsid w:val="00EE339B"/>
    <w:rsid w:val="00EE35C1"/>
    <w:rsid w:val="00EE3F9C"/>
    <w:rsid w:val="00EE42CC"/>
    <w:rsid w:val="00EE4A05"/>
    <w:rsid w:val="00EE60BC"/>
    <w:rsid w:val="00EF10C8"/>
    <w:rsid w:val="00EF23A6"/>
    <w:rsid w:val="00EF3372"/>
    <w:rsid w:val="00EF36EB"/>
    <w:rsid w:val="00EF430E"/>
    <w:rsid w:val="00EF504F"/>
    <w:rsid w:val="00EF5B7C"/>
    <w:rsid w:val="00EF6653"/>
    <w:rsid w:val="00F019B6"/>
    <w:rsid w:val="00F03CD2"/>
    <w:rsid w:val="00F04234"/>
    <w:rsid w:val="00F0643B"/>
    <w:rsid w:val="00F0651D"/>
    <w:rsid w:val="00F11B8B"/>
    <w:rsid w:val="00F11BF4"/>
    <w:rsid w:val="00F124E2"/>
    <w:rsid w:val="00F12AA0"/>
    <w:rsid w:val="00F13684"/>
    <w:rsid w:val="00F145FD"/>
    <w:rsid w:val="00F1735F"/>
    <w:rsid w:val="00F17B2A"/>
    <w:rsid w:val="00F22FE6"/>
    <w:rsid w:val="00F2477A"/>
    <w:rsid w:val="00F24C1A"/>
    <w:rsid w:val="00F25CBE"/>
    <w:rsid w:val="00F27043"/>
    <w:rsid w:val="00F2746C"/>
    <w:rsid w:val="00F31DAD"/>
    <w:rsid w:val="00F3261D"/>
    <w:rsid w:val="00F358CE"/>
    <w:rsid w:val="00F35BFD"/>
    <w:rsid w:val="00F42D31"/>
    <w:rsid w:val="00F42E21"/>
    <w:rsid w:val="00F45BB5"/>
    <w:rsid w:val="00F46895"/>
    <w:rsid w:val="00F50A10"/>
    <w:rsid w:val="00F50EC7"/>
    <w:rsid w:val="00F50FDE"/>
    <w:rsid w:val="00F54AB1"/>
    <w:rsid w:val="00F55159"/>
    <w:rsid w:val="00F5544D"/>
    <w:rsid w:val="00F56738"/>
    <w:rsid w:val="00F62046"/>
    <w:rsid w:val="00F63DD0"/>
    <w:rsid w:val="00F644A9"/>
    <w:rsid w:val="00F644F9"/>
    <w:rsid w:val="00F64B9A"/>
    <w:rsid w:val="00F67C49"/>
    <w:rsid w:val="00F71933"/>
    <w:rsid w:val="00F72639"/>
    <w:rsid w:val="00F73AAF"/>
    <w:rsid w:val="00F74C0E"/>
    <w:rsid w:val="00F77FCD"/>
    <w:rsid w:val="00F835C7"/>
    <w:rsid w:val="00F84A40"/>
    <w:rsid w:val="00F876C2"/>
    <w:rsid w:val="00F9364C"/>
    <w:rsid w:val="00F95062"/>
    <w:rsid w:val="00F96589"/>
    <w:rsid w:val="00FA3A8E"/>
    <w:rsid w:val="00FA443C"/>
    <w:rsid w:val="00FA4D0A"/>
    <w:rsid w:val="00FA66B0"/>
    <w:rsid w:val="00FA7F82"/>
    <w:rsid w:val="00FB7EBF"/>
    <w:rsid w:val="00FC1B74"/>
    <w:rsid w:val="00FC1D1C"/>
    <w:rsid w:val="00FC2682"/>
    <w:rsid w:val="00FC2F31"/>
    <w:rsid w:val="00FC3EC5"/>
    <w:rsid w:val="00FC477D"/>
    <w:rsid w:val="00FC58F7"/>
    <w:rsid w:val="00FD0E1D"/>
    <w:rsid w:val="00FD12F3"/>
    <w:rsid w:val="00FD7351"/>
    <w:rsid w:val="00FE0357"/>
    <w:rsid w:val="00FE0B93"/>
    <w:rsid w:val="00FE291F"/>
    <w:rsid w:val="00FE5907"/>
    <w:rsid w:val="00FF03F3"/>
    <w:rsid w:val="00FF2A8E"/>
    <w:rsid w:val="00FF3BE5"/>
    <w:rsid w:val="00FF4F8E"/>
    <w:rsid w:val="00FF61BC"/>
    <w:rsid w:val="00FF6562"/>
    <w:rsid w:val="00FF6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BFF26"/>
  <w15:docId w15:val="{0D8D0060-F484-4046-8906-C5805599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4A"/>
    <w:pPr>
      <w:spacing w:after="0" w:line="240" w:lineRule="auto"/>
    </w:pPr>
    <w:rPr>
      <w:rFonts w:ascii="Times New Roman" w:hAnsi="Times New Roman" w:cs="Times New Roman"/>
      <w:sz w:val="24"/>
      <w:szCs w:val="24"/>
    </w:rPr>
  </w:style>
  <w:style w:type="paragraph" w:styleId="Balk1">
    <w:name w:val="heading 1"/>
    <w:basedOn w:val="Normal"/>
    <w:link w:val="Balk1Char"/>
    <w:uiPriority w:val="99"/>
    <w:qFormat/>
    <w:rsid w:val="00D32D4A"/>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unhideWhenUsed/>
    <w:qFormat/>
    <w:rsid w:val="00B151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next w:val="Normal"/>
    <w:link w:val="Balk5Char"/>
    <w:uiPriority w:val="9"/>
    <w:unhideWhenUsed/>
    <w:qFormat/>
    <w:rsid w:val="00F03CD2"/>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D32D4A"/>
    <w:rPr>
      <w:rFonts w:ascii="Times New Roman" w:hAnsi="Times New Roman" w:cs="Times New Roman"/>
      <w:b/>
      <w:bCs/>
      <w:kern w:val="36"/>
      <w:sz w:val="48"/>
      <w:szCs w:val="48"/>
      <w:lang w:eastAsia="tr-TR"/>
    </w:rPr>
  </w:style>
  <w:style w:type="paragraph" w:styleId="ListeParagraf">
    <w:name w:val="List Paragraph"/>
    <w:basedOn w:val="Normal"/>
    <w:uiPriority w:val="34"/>
    <w:qFormat/>
    <w:rsid w:val="00D3726D"/>
    <w:pPr>
      <w:ind w:left="720"/>
    </w:pPr>
  </w:style>
  <w:style w:type="character" w:styleId="Kpr">
    <w:name w:val="Hyperlink"/>
    <w:basedOn w:val="VarsaylanParagrafYazTipi"/>
    <w:uiPriority w:val="99"/>
    <w:semiHidden/>
    <w:rsid w:val="00D3726D"/>
    <w:rPr>
      <w:color w:val="0000FF"/>
      <w:u w:val="single"/>
    </w:rPr>
  </w:style>
  <w:style w:type="character" w:customStyle="1" w:styleId="ti">
    <w:name w:val="ti"/>
    <w:basedOn w:val="VarsaylanParagrafYazTipi"/>
    <w:uiPriority w:val="99"/>
    <w:rsid w:val="00D3726D"/>
  </w:style>
  <w:style w:type="paragraph" w:styleId="Dzeltme">
    <w:name w:val="Revision"/>
    <w:hidden/>
    <w:uiPriority w:val="99"/>
    <w:semiHidden/>
    <w:rsid w:val="003D0821"/>
    <w:pPr>
      <w:spacing w:after="0" w:line="240" w:lineRule="auto"/>
    </w:pPr>
    <w:rPr>
      <w:rFonts w:ascii="Times New Roman" w:hAnsi="Times New Roman" w:cs="Times New Roman"/>
      <w:sz w:val="24"/>
      <w:szCs w:val="24"/>
    </w:rPr>
  </w:style>
  <w:style w:type="paragraph" w:styleId="BalonMetni">
    <w:name w:val="Balloon Text"/>
    <w:basedOn w:val="Normal"/>
    <w:link w:val="BalonMetniChar"/>
    <w:uiPriority w:val="99"/>
    <w:semiHidden/>
    <w:rsid w:val="003D0821"/>
    <w:rPr>
      <w:rFonts w:ascii="Tahoma" w:hAnsi="Tahoma" w:cs="Tahoma"/>
      <w:sz w:val="16"/>
      <w:szCs w:val="16"/>
    </w:rPr>
  </w:style>
  <w:style w:type="character" w:customStyle="1" w:styleId="BalonMetniChar">
    <w:name w:val="Balon Metni Char"/>
    <w:basedOn w:val="VarsaylanParagrafYazTipi"/>
    <w:link w:val="BalonMetni"/>
    <w:uiPriority w:val="99"/>
    <w:semiHidden/>
    <w:rsid w:val="003D0821"/>
    <w:rPr>
      <w:rFonts w:ascii="Tahoma" w:hAnsi="Tahoma" w:cs="Tahoma"/>
      <w:sz w:val="16"/>
      <w:szCs w:val="16"/>
      <w:lang w:eastAsia="tr-TR"/>
    </w:rPr>
  </w:style>
  <w:style w:type="paragraph" w:styleId="NormalWeb">
    <w:name w:val="Normal (Web)"/>
    <w:basedOn w:val="Normal"/>
    <w:uiPriority w:val="99"/>
    <w:rsid w:val="005D54F2"/>
    <w:pPr>
      <w:spacing w:before="100" w:beforeAutospacing="1" w:after="100" w:afterAutospacing="1" w:line="360" w:lineRule="auto"/>
    </w:pPr>
    <w:rPr>
      <w:color w:val="000000"/>
    </w:rPr>
  </w:style>
  <w:style w:type="character" w:customStyle="1" w:styleId="hit">
    <w:name w:val="hit"/>
    <w:basedOn w:val="VarsaylanParagrafYazTipi"/>
    <w:uiPriority w:val="99"/>
    <w:rsid w:val="005D54F2"/>
  </w:style>
  <w:style w:type="paragraph" w:customStyle="1" w:styleId="text">
    <w:name w:val="text"/>
    <w:basedOn w:val="Normal"/>
    <w:uiPriority w:val="99"/>
    <w:rsid w:val="00F54AB1"/>
    <w:pPr>
      <w:spacing w:before="100" w:beforeAutospacing="1" w:after="100" w:afterAutospacing="1"/>
    </w:pPr>
    <w:rPr>
      <w:rFonts w:ascii="Arial" w:hAnsi="Arial" w:cs="Arial"/>
      <w:color w:val="000000"/>
      <w:sz w:val="18"/>
      <w:szCs w:val="18"/>
    </w:rPr>
  </w:style>
  <w:style w:type="paragraph" w:customStyle="1" w:styleId="textbold">
    <w:name w:val="textbold"/>
    <w:basedOn w:val="Normal"/>
    <w:uiPriority w:val="99"/>
    <w:rsid w:val="00F50A10"/>
    <w:pPr>
      <w:spacing w:before="100" w:beforeAutospacing="1" w:after="100" w:afterAutospacing="1"/>
    </w:pPr>
    <w:rPr>
      <w:rFonts w:ascii="Arial" w:hAnsi="Arial" w:cs="Arial"/>
      <w:b/>
      <w:bCs/>
      <w:color w:val="000000"/>
      <w:sz w:val="18"/>
      <w:szCs w:val="18"/>
    </w:rPr>
  </w:style>
  <w:style w:type="character" w:customStyle="1" w:styleId="h21">
    <w:name w:val="h21"/>
    <w:basedOn w:val="VarsaylanParagrafYazTipi"/>
    <w:uiPriority w:val="99"/>
    <w:rsid w:val="00F50A10"/>
    <w:rPr>
      <w:rFonts w:ascii="Arial" w:hAnsi="Arial" w:cs="Arial"/>
      <w:b/>
      <w:bCs/>
      <w:color w:val="auto"/>
      <w:sz w:val="21"/>
      <w:szCs w:val="21"/>
    </w:rPr>
  </w:style>
  <w:style w:type="character" w:customStyle="1" w:styleId="apple-style-span">
    <w:name w:val="apple-style-span"/>
    <w:basedOn w:val="VarsaylanParagrafYazTipi"/>
    <w:uiPriority w:val="99"/>
    <w:rsid w:val="00F55159"/>
  </w:style>
  <w:style w:type="paragraph" w:customStyle="1" w:styleId="Default">
    <w:name w:val="Default"/>
    <w:rsid w:val="00A96A77"/>
    <w:pPr>
      <w:autoSpaceDE w:val="0"/>
      <w:autoSpaceDN w:val="0"/>
      <w:adjustRightInd w:val="0"/>
      <w:spacing w:after="0" w:line="240" w:lineRule="auto"/>
    </w:pPr>
    <w:rPr>
      <w:rFonts w:ascii="Trebuchet MS" w:hAnsi="Trebuchet MS" w:cs="Trebuchet MS"/>
      <w:color w:val="000000"/>
      <w:sz w:val="24"/>
      <w:szCs w:val="24"/>
    </w:rPr>
  </w:style>
  <w:style w:type="character" w:customStyle="1" w:styleId="A01">
    <w:name w:val="A0+1"/>
    <w:uiPriority w:val="99"/>
    <w:rsid w:val="00A96A77"/>
    <w:rPr>
      <w:color w:val="000000"/>
      <w:sz w:val="14"/>
      <w:szCs w:val="14"/>
    </w:rPr>
  </w:style>
  <w:style w:type="paragraph" w:styleId="GvdeMetniGirintisi">
    <w:name w:val="Body Text Indent"/>
    <w:basedOn w:val="Normal"/>
    <w:link w:val="GvdeMetniGirintisiChar"/>
    <w:rsid w:val="00B412D7"/>
    <w:pPr>
      <w:tabs>
        <w:tab w:val="num" w:pos="0"/>
      </w:tabs>
      <w:spacing w:before="100" w:beforeAutospacing="1" w:after="100" w:afterAutospacing="1"/>
      <w:ind w:hanging="360"/>
      <w:jc w:val="both"/>
    </w:pPr>
    <w:rPr>
      <w:rFonts w:ascii="Verdana" w:hAnsi="Verdana"/>
      <w:b/>
      <w:color w:val="000080"/>
      <w:sz w:val="22"/>
      <w:szCs w:val="20"/>
      <w:lang w:eastAsia="en-US"/>
    </w:rPr>
  </w:style>
  <w:style w:type="character" w:customStyle="1" w:styleId="GvdeMetniGirintisiChar">
    <w:name w:val="Gövde Metni Girintisi Char"/>
    <w:basedOn w:val="VarsaylanParagrafYazTipi"/>
    <w:link w:val="GvdeMetniGirintisi"/>
    <w:rsid w:val="00B412D7"/>
    <w:rPr>
      <w:rFonts w:ascii="Verdana" w:hAnsi="Verdana" w:cs="Times New Roman"/>
      <w:b/>
      <w:color w:val="000080"/>
      <w:szCs w:val="20"/>
      <w:lang w:eastAsia="en-US"/>
    </w:rPr>
  </w:style>
  <w:style w:type="character" w:customStyle="1" w:styleId="jrnl">
    <w:name w:val="jrnl"/>
    <w:basedOn w:val="VarsaylanParagrafYazTipi"/>
    <w:rsid w:val="00B412D7"/>
    <w:rPr>
      <w:rFonts w:cs="Times New Roman"/>
    </w:rPr>
  </w:style>
  <w:style w:type="character" w:customStyle="1" w:styleId="apple-converted-space">
    <w:name w:val="apple-converted-space"/>
    <w:basedOn w:val="VarsaylanParagrafYazTipi"/>
    <w:rsid w:val="00B412D7"/>
  </w:style>
  <w:style w:type="character" w:customStyle="1" w:styleId="highlight">
    <w:name w:val="highlight"/>
    <w:basedOn w:val="VarsaylanParagrafYazTipi"/>
    <w:rsid w:val="00B412D7"/>
  </w:style>
  <w:style w:type="table" w:styleId="TabloKlavuzu">
    <w:name w:val="Table Grid"/>
    <w:basedOn w:val="NormalTablo"/>
    <w:uiPriority w:val="39"/>
    <w:rsid w:val="002D2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uBal1">
    <w:name w:val="Konu Başlığı1"/>
    <w:basedOn w:val="Normal"/>
    <w:rsid w:val="00243C26"/>
    <w:pPr>
      <w:spacing w:before="100" w:beforeAutospacing="1" w:after="100" w:afterAutospacing="1"/>
    </w:pPr>
  </w:style>
  <w:style w:type="paragraph" w:customStyle="1" w:styleId="desc">
    <w:name w:val="desc"/>
    <w:basedOn w:val="Normal"/>
    <w:rsid w:val="00243C26"/>
    <w:pPr>
      <w:spacing w:before="100" w:beforeAutospacing="1" w:after="100" w:afterAutospacing="1"/>
    </w:pPr>
  </w:style>
  <w:style w:type="paragraph" w:customStyle="1" w:styleId="details">
    <w:name w:val="details"/>
    <w:basedOn w:val="Normal"/>
    <w:rsid w:val="00243C26"/>
    <w:pPr>
      <w:spacing w:before="100" w:beforeAutospacing="1" w:after="100" w:afterAutospacing="1"/>
    </w:pPr>
  </w:style>
  <w:style w:type="paragraph" w:customStyle="1" w:styleId="links">
    <w:name w:val="links"/>
    <w:basedOn w:val="Normal"/>
    <w:rsid w:val="00243C26"/>
    <w:pPr>
      <w:spacing w:before="100" w:beforeAutospacing="1" w:after="100" w:afterAutospacing="1"/>
    </w:pPr>
  </w:style>
  <w:style w:type="character" w:customStyle="1" w:styleId="Balk5Char">
    <w:name w:val="Başlık 5 Char"/>
    <w:basedOn w:val="VarsaylanParagrafYazTipi"/>
    <w:link w:val="Balk5"/>
    <w:uiPriority w:val="9"/>
    <w:rsid w:val="00F03CD2"/>
    <w:rPr>
      <w:rFonts w:asciiTheme="majorHAnsi" w:eastAsiaTheme="majorEastAsia" w:hAnsiTheme="majorHAnsi" w:cstheme="majorBidi"/>
      <w:color w:val="243F60" w:themeColor="accent1" w:themeShade="7F"/>
      <w:sz w:val="24"/>
      <w:szCs w:val="24"/>
    </w:rPr>
  </w:style>
  <w:style w:type="character" w:customStyle="1" w:styleId="publication-type">
    <w:name w:val="publication-type"/>
    <w:basedOn w:val="VarsaylanParagrafYazTipi"/>
    <w:rsid w:val="00F03CD2"/>
  </w:style>
  <w:style w:type="character" w:customStyle="1" w:styleId="publication-title">
    <w:name w:val="publication-title"/>
    <w:basedOn w:val="VarsaylanParagrafYazTipi"/>
    <w:rsid w:val="00F03CD2"/>
  </w:style>
  <w:style w:type="character" w:customStyle="1" w:styleId="A3">
    <w:name w:val="A3"/>
    <w:uiPriority w:val="99"/>
    <w:rsid w:val="00BE6BC6"/>
    <w:rPr>
      <w:color w:val="000000"/>
      <w:sz w:val="11"/>
      <w:szCs w:val="11"/>
    </w:rPr>
  </w:style>
  <w:style w:type="character" w:styleId="Gl">
    <w:name w:val="Strong"/>
    <w:basedOn w:val="VarsaylanParagrafYazTipi"/>
    <w:uiPriority w:val="22"/>
    <w:qFormat/>
    <w:rsid w:val="00D10DB1"/>
    <w:rPr>
      <w:b/>
      <w:bCs/>
    </w:rPr>
  </w:style>
  <w:style w:type="character" w:customStyle="1" w:styleId="shorten2">
    <w:name w:val="shorten2"/>
    <w:basedOn w:val="VarsaylanParagrafYazTipi"/>
    <w:rsid w:val="00D10DB1"/>
  </w:style>
  <w:style w:type="character" w:customStyle="1" w:styleId="full3">
    <w:name w:val="full3"/>
    <w:basedOn w:val="VarsaylanParagrafYazTipi"/>
    <w:rsid w:val="00D10DB1"/>
  </w:style>
  <w:style w:type="paragraph" w:customStyle="1" w:styleId="date4">
    <w:name w:val="date4"/>
    <w:basedOn w:val="Normal"/>
    <w:rsid w:val="008269ED"/>
    <w:pPr>
      <w:spacing w:line="190" w:lineRule="atLeast"/>
      <w:textAlignment w:val="top"/>
    </w:pPr>
    <w:rPr>
      <w:color w:val="333333"/>
      <w:sz w:val="16"/>
      <w:szCs w:val="16"/>
    </w:rPr>
  </w:style>
  <w:style w:type="character" w:customStyle="1" w:styleId="number5">
    <w:name w:val="number5"/>
    <w:basedOn w:val="VarsaylanParagrafYazTipi"/>
    <w:rsid w:val="00791990"/>
  </w:style>
  <w:style w:type="character" w:customStyle="1" w:styleId="sessinfo">
    <w:name w:val="sessinfo"/>
    <w:basedOn w:val="VarsaylanParagrafYazTipi"/>
    <w:rsid w:val="00791990"/>
  </w:style>
  <w:style w:type="character" w:customStyle="1" w:styleId="ata11y">
    <w:name w:val="at_a11y"/>
    <w:basedOn w:val="VarsaylanParagrafYazTipi"/>
    <w:rsid w:val="00791990"/>
  </w:style>
  <w:style w:type="character" w:customStyle="1" w:styleId="name2">
    <w:name w:val="name2"/>
    <w:basedOn w:val="VarsaylanParagrafYazTipi"/>
    <w:rsid w:val="00791990"/>
  </w:style>
  <w:style w:type="paragraph" w:customStyle="1" w:styleId="Pa56">
    <w:name w:val="Pa56"/>
    <w:basedOn w:val="Default"/>
    <w:next w:val="Default"/>
    <w:uiPriority w:val="99"/>
    <w:rsid w:val="00207069"/>
    <w:pPr>
      <w:spacing w:line="221" w:lineRule="atLeast"/>
    </w:pPr>
    <w:rPr>
      <w:rFonts w:ascii="Calibri" w:hAnsi="Calibri" w:cs="Times New Roman"/>
      <w:color w:val="auto"/>
    </w:rPr>
  </w:style>
  <w:style w:type="character" w:customStyle="1" w:styleId="A6">
    <w:name w:val="A6"/>
    <w:uiPriority w:val="99"/>
    <w:rsid w:val="00207069"/>
    <w:rPr>
      <w:rFonts w:cs="Calibri"/>
      <w:b/>
      <w:bCs/>
      <w:color w:val="000000"/>
    </w:rPr>
  </w:style>
  <w:style w:type="character" w:customStyle="1" w:styleId="A11">
    <w:name w:val="A11"/>
    <w:uiPriority w:val="99"/>
    <w:rsid w:val="00207069"/>
    <w:rPr>
      <w:rFonts w:cs="Calibri"/>
      <w:color w:val="000000"/>
      <w:sz w:val="20"/>
      <w:szCs w:val="20"/>
      <w:u w:val="single"/>
    </w:rPr>
  </w:style>
  <w:style w:type="character" w:customStyle="1" w:styleId="A8">
    <w:name w:val="A8"/>
    <w:uiPriority w:val="99"/>
    <w:rsid w:val="00207069"/>
    <w:rPr>
      <w:rFonts w:cs="Calibri"/>
      <w:i/>
      <w:iCs/>
      <w:color w:val="000000"/>
      <w:sz w:val="11"/>
      <w:szCs w:val="11"/>
    </w:rPr>
  </w:style>
  <w:style w:type="character" w:customStyle="1" w:styleId="A0">
    <w:name w:val="A0"/>
    <w:uiPriority w:val="99"/>
    <w:rsid w:val="00207069"/>
    <w:rPr>
      <w:rFonts w:cs="Calibri"/>
      <w:color w:val="000000"/>
      <w:sz w:val="20"/>
      <w:szCs w:val="20"/>
    </w:rPr>
  </w:style>
  <w:style w:type="paragraph" w:customStyle="1" w:styleId="desc2">
    <w:name w:val="desc2"/>
    <w:basedOn w:val="Normal"/>
    <w:rsid w:val="00E412A3"/>
    <w:rPr>
      <w:sz w:val="26"/>
      <w:szCs w:val="26"/>
    </w:rPr>
  </w:style>
  <w:style w:type="paragraph" w:styleId="AralkYok">
    <w:name w:val="No Spacing"/>
    <w:uiPriority w:val="1"/>
    <w:qFormat/>
    <w:rsid w:val="00B1510E"/>
    <w:pPr>
      <w:spacing w:after="0" w:line="240" w:lineRule="auto"/>
    </w:pPr>
    <w:rPr>
      <w:rFonts w:ascii="Times New Roman" w:hAnsi="Times New Roman" w:cs="Times New Roman"/>
      <w:sz w:val="24"/>
      <w:szCs w:val="24"/>
    </w:rPr>
  </w:style>
  <w:style w:type="character" w:customStyle="1" w:styleId="Balk2Char">
    <w:name w:val="Başlık 2 Char"/>
    <w:basedOn w:val="VarsaylanParagrafYazTipi"/>
    <w:link w:val="Balk2"/>
    <w:uiPriority w:val="9"/>
    <w:rsid w:val="00B1510E"/>
    <w:rPr>
      <w:rFonts w:asciiTheme="majorHAnsi" w:eastAsiaTheme="majorEastAsia" w:hAnsiTheme="majorHAnsi" w:cstheme="majorBidi"/>
      <w:b/>
      <w:bCs/>
      <w:color w:val="4F81BD" w:themeColor="accent1"/>
      <w:sz w:val="26"/>
      <w:szCs w:val="26"/>
    </w:rPr>
  </w:style>
  <w:style w:type="character" w:customStyle="1" w:styleId="A5">
    <w:name w:val="A5"/>
    <w:uiPriority w:val="99"/>
    <w:rsid w:val="00CA3374"/>
    <w:rPr>
      <w:rFonts w:cs="Minion Pro"/>
      <w:i/>
      <w:iCs/>
      <w:color w:val="000000"/>
      <w:sz w:val="22"/>
      <w:szCs w:val="22"/>
    </w:rPr>
  </w:style>
  <w:style w:type="paragraph" w:customStyle="1" w:styleId="Standard">
    <w:name w:val="Standard"/>
    <w:rsid w:val="00BA18DE"/>
    <w:pPr>
      <w:suppressAutoHyphens/>
      <w:autoSpaceDN w:val="0"/>
    </w:pPr>
    <w:rPr>
      <w:rFonts w:eastAsia="SimSun" w:cs="F"/>
      <w:kern w:val="3"/>
      <w:lang w:eastAsia="en-US"/>
    </w:rPr>
  </w:style>
  <w:style w:type="paragraph" w:customStyle="1" w:styleId="KonuBal2">
    <w:name w:val="Konu Başlığı2"/>
    <w:basedOn w:val="Normal"/>
    <w:rsid w:val="00200F8B"/>
    <w:pPr>
      <w:spacing w:before="100" w:beforeAutospacing="1" w:after="100" w:afterAutospacing="1"/>
    </w:pPr>
  </w:style>
  <w:style w:type="paragraph" w:customStyle="1" w:styleId="KonuBal3">
    <w:name w:val="Konu Başlığı3"/>
    <w:basedOn w:val="Normal"/>
    <w:rsid w:val="00044592"/>
    <w:pPr>
      <w:spacing w:before="100" w:beforeAutospacing="1" w:after="100" w:afterAutospacing="1"/>
    </w:pPr>
  </w:style>
  <w:style w:type="paragraph" w:styleId="stBilgi">
    <w:name w:val="header"/>
    <w:basedOn w:val="Normal"/>
    <w:link w:val="stBilgiChar"/>
    <w:uiPriority w:val="99"/>
    <w:unhideWhenUsed/>
    <w:rsid w:val="00C52C1D"/>
    <w:pPr>
      <w:tabs>
        <w:tab w:val="center" w:pos="4536"/>
        <w:tab w:val="right" w:pos="9072"/>
      </w:tabs>
    </w:pPr>
  </w:style>
  <w:style w:type="character" w:customStyle="1" w:styleId="stBilgiChar">
    <w:name w:val="Üst Bilgi Char"/>
    <w:basedOn w:val="VarsaylanParagrafYazTipi"/>
    <w:link w:val="stBilgi"/>
    <w:uiPriority w:val="99"/>
    <w:rsid w:val="00C52C1D"/>
    <w:rPr>
      <w:rFonts w:ascii="Times New Roman" w:hAnsi="Times New Roman" w:cs="Times New Roman"/>
      <w:sz w:val="24"/>
      <w:szCs w:val="24"/>
    </w:rPr>
  </w:style>
  <w:style w:type="paragraph" w:styleId="AltBilgi">
    <w:name w:val="footer"/>
    <w:basedOn w:val="Normal"/>
    <w:link w:val="AltBilgiChar"/>
    <w:uiPriority w:val="99"/>
    <w:unhideWhenUsed/>
    <w:rsid w:val="00C52C1D"/>
    <w:pPr>
      <w:tabs>
        <w:tab w:val="center" w:pos="4536"/>
        <w:tab w:val="right" w:pos="9072"/>
      </w:tabs>
    </w:pPr>
  </w:style>
  <w:style w:type="character" w:customStyle="1" w:styleId="AltBilgiChar">
    <w:name w:val="Alt Bilgi Char"/>
    <w:basedOn w:val="VarsaylanParagrafYazTipi"/>
    <w:link w:val="AltBilgi"/>
    <w:uiPriority w:val="99"/>
    <w:rsid w:val="00C52C1D"/>
    <w:rPr>
      <w:rFonts w:ascii="Times New Roman" w:hAnsi="Times New Roman" w:cs="Times New Roman"/>
      <w:sz w:val="24"/>
      <w:szCs w:val="24"/>
    </w:rPr>
  </w:style>
  <w:style w:type="table" w:customStyle="1" w:styleId="TableNormal">
    <w:name w:val="Table Normal"/>
    <w:uiPriority w:val="2"/>
    <w:semiHidden/>
    <w:unhideWhenUsed/>
    <w:qFormat/>
    <w:rsid w:val="00306FFD"/>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FFD"/>
    <w:pPr>
      <w:widowControl w:val="0"/>
      <w:autoSpaceDE w:val="0"/>
      <w:autoSpaceDN w:val="0"/>
      <w:spacing w:line="210" w:lineRule="exact"/>
      <w:ind w:left="69"/>
    </w:pPr>
    <w:rPr>
      <w:sz w:val="22"/>
      <w:szCs w:val="22"/>
      <w:lang w:eastAsia="en-US"/>
    </w:rPr>
  </w:style>
  <w:style w:type="paragraph" w:styleId="GvdeMetni">
    <w:name w:val="Body Text"/>
    <w:basedOn w:val="Normal"/>
    <w:link w:val="GvdeMetniChar"/>
    <w:uiPriority w:val="99"/>
    <w:semiHidden/>
    <w:unhideWhenUsed/>
    <w:rsid w:val="009A48D0"/>
    <w:pPr>
      <w:spacing w:after="120"/>
    </w:pPr>
  </w:style>
  <w:style w:type="character" w:customStyle="1" w:styleId="GvdeMetniChar">
    <w:name w:val="Gövde Metni Char"/>
    <w:basedOn w:val="VarsaylanParagrafYazTipi"/>
    <w:link w:val="GvdeMetni"/>
    <w:uiPriority w:val="99"/>
    <w:semiHidden/>
    <w:rsid w:val="009A48D0"/>
    <w:rPr>
      <w:rFonts w:ascii="Times New Roman" w:hAnsi="Times New Roman" w:cs="Times New Roman"/>
      <w:sz w:val="24"/>
      <w:szCs w:val="24"/>
    </w:rPr>
  </w:style>
  <w:style w:type="paragraph" w:customStyle="1" w:styleId="tabloici">
    <w:name w:val="tablo ici"/>
    <w:basedOn w:val="Normal"/>
    <w:qFormat/>
    <w:rsid w:val="00125B7D"/>
    <w:pPr>
      <w:ind w:left="425" w:hanging="425"/>
    </w:pPr>
    <w:rPr>
      <w:rFonts w:ascii="Calibri" w:hAnsi="Calibri"/>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1738">
      <w:bodyDiv w:val="1"/>
      <w:marLeft w:val="0"/>
      <w:marRight w:val="0"/>
      <w:marTop w:val="0"/>
      <w:marBottom w:val="0"/>
      <w:divBdr>
        <w:top w:val="none" w:sz="0" w:space="0" w:color="auto"/>
        <w:left w:val="none" w:sz="0" w:space="0" w:color="auto"/>
        <w:bottom w:val="none" w:sz="0" w:space="0" w:color="auto"/>
        <w:right w:val="none" w:sz="0" w:space="0" w:color="auto"/>
      </w:divBdr>
      <w:divsChild>
        <w:div w:id="324212374">
          <w:marLeft w:val="0"/>
          <w:marRight w:val="0"/>
          <w:marTop w:val="0"/>
          <w:marBottom w:val="0"/>
          <w:divBdr>
            <w:top w:val="none" w:sz="0" w:space="0" w:color="auto"/>
            <w:left w:val="none" w:sz="0" w:space="0" w:color="auto"/>
            <w:bottom w:val="none" w:sz="0" w:space="0" w:color="auto"/>
            <w:right w:val="none" w:sz="0" w:space="0" w:color="auto"/>
          </w:divBdr>
          <w:divsChild>
            <w:div w:id="469782991">
              <w:marLeft w:val="0"/>
              <w:marRight w:val="0"/>
              <w:marTop w:val="0"/>
              <w:marBottom w:val="0"/>
              <w:divBdr>
                <w:top w:val="none" w:sz="0" w:space="0" w:color="auto"/>
                <w:left w:val="none" w:sz="0" w:space="0" w:color="auto"/>
                <w:bottom w:val="none" w:sz="0" w:space="0" w:color="auto"/>
                <w:right w:val="none" w:sz="0" w:space="0" w:color="auto"/>
              </w:divBdr>
              <w:divsChild>
                <w:div w:id="868840780">
                  <w:marLeft w:val="0"/>
                  <w:marRight w:val="0"/>
                  <w:marTop w:val="0"/>
                  <w:marBottom w:val="0"/>
                  <w:divBdr>
                    <w:top w:val="none" w:sz="0" w:space="0" w:color="auto"/>
                    <w:left w:val="none" w:sz="0" w:space="0" w:color="auto"/>
                    <w:bottom w:val="none" w:sz="0" w:space="0" w:color="auto"/>
                    <w:right w:val="none" w:sz="0" w:space="0" w:color="auto"/>
                  </w:divBdr>
                  <w:divsChild>
                    <w:div w:id="1233198197">
                      <w:marLeft w:val="0"/>
                      <w:marRight w:val="0"/>
                      <w:marTop w:val="0"/>
                      <w:marBottom w:val="0"/>
                      <w:divBdr>
                        <w:top w:val="none" w:sz="0" w:space="0" w:color="auto"/>
                        <w:left w:val="none" w:sz="0" w:space="0" w:color="auto"/>
                        <w:bottom w:val="none" w:sz="0" w:space="0" w:color="auto"/>
                        <w:right w:val="none" w:sz="0" w:space="0" w:color="auto"/>
                      </w:divBdr>
                      <w:divsChild>
                        <w:div w:id="1038698229">
                          <w:marLeft w:val="0"/>
                          <w:marRight w:val="0"/>
                          <w:marTop w:val="0"/>
                          <w:marBottom w:val="0"/>
                          <w:divBdr>
                            <w:top w:val="none" w:sz="0" w:space="0" w:color="auto"/>
                            <w:left w:val="none" w:sz="0" w:space="0" w:color="auto"/>
                            <w:bottom w:val="none" w:sz="0" w:space="0" w:color="auto"/>
                            <w:right w:val="none" w:sz="0" w:space="0" w:color="auto"/>
                          </w:divBdr>
                          <w:divsChild>
                            <w:div w:id="1306082941">
                              <w:marLeft w:val="0"/>
                              <w:marRight w:val="6"/>
                              <w:marTop w:val="0"/>
                              <w:marBottom w:val="0"/>
                              <w:divBdr>
                                <w:top w:val="none" w:sz="0" w:space="0" w:color="auto"/>
                                <w:left w:val="none" w:sz="0" w:space="0" w:color="auto"/>
                                <w:bottom w:val="none" w:sz="0" w:space="0" w:color="auto"/>
                                <w:right w:val="none" w:sz="0" w:space="0" w:color="auto"/>
                              </w:divBdr>
                            </w:div>
                            <w:div w:id="1565556612">
                              <w:marLeft w:val="0"/>
                              <w:marRight w:val="0"/>
                              <w:marTop w:val="0"/>
                              <w:marBottom w:val="0"/>
                              <w:divBdr>
                                <w:top w:val="none" w:sz="0" w:space="0" w:color="auto"/>
                                <w:left w:val="none" w:sz="0" w:space="0" w:color="auto"/>
                                <w:bottom w:val="none" w:sz="0" w:space="0" w:color="auto"/>
                                <w:right w:val="none" w:sz="0" w:space="0" w:color="auto"/>
                              </w:divBdr>
                            </w:div>
                            <w:div w:id="408383361">
                              <w:marLeft w:val="0"/>
                              <w:marRight w:val="6"/>
                              <w:marTop w:val="0"/>
                              <w:marBottom w:val="0"/>
                              <w:divBdr>
                                <w:top w:val="none" w:sz="0" w:space="0" w:color="auto"/>
                                <w:left w:val="none" w:sz="0" w:space="0" w:color="auto"/>
                                <w:bottom w:val="none" w:sz="0" w:space="0" w:color="auto"/>
                                <w:right w:val="none" w:sz="0" w:space="0" w:color="auto"/>
                              </w:divBdr>
                            </w:div>
                            <w:div w:id="12469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51171">
      <w:bodyDiv w:val="1"/>
      <w:marLeft w:val="0"/>
      <w:marRight w:val="0"/>
      <w:marTop w:val="0"/>
      <w:marBottom w:val="0"/>
      <w:divBdr>
        <w:top w:val="none" w:sz="0" w:space="0" w:color="auto"/>
        <w:left w:val="none" w:sz="0" w:space="0" w:color="auto"/>
        <w:bottom w:val="none" w:sz="0" w:space="0" w:color="auto"/>
        <w:right w:val="none" w:sz="0" w:space="0" w:color="auto"/>
      </w:divBdr>
      <w:divsChild>
        <w:div w:id="19867087">
          <w:marLeft w:val="0"/>
          <w:marRight w:val="0"/>
          <w:marTop w:val="0"/>
          <w:marBottom w:val="0"/>
          <w:divBdr>
            <w:top w:val="none" w:sz="0" w:space="0" w:color="auto"/>
            <w:left w:val="none" w:sz="0" w:space="0" w:color="auto"/>
            <w:bottom w:val="none" w:sz="0" w:space="0" w:color="auto"/>
            <w:right w:val="none" w:sz="0" w:space="0" w:color="auto"/>
          </w:divBdr>
          <w:divsChild>
            <w:div w:id="1200507986">
              <w:marLeft w:val="0"/>
              <w:marRight w:val="1"/>
              <w:marTop w:val="0"/>
              <w:marBottom w:val="0"/>
              <w:divBdr>
                <w:top w:val="none" w:sz="0" w:space="0" w:color="auto"/>
                <w:left w:val="none" w:sz="0" w:space="0" w:color="auto"/>
                <w:bottom w:val="none" w:sz="0" w:space="0" w:color="auto"/>
                <w:right w:val="none" w:sz="0" w:space="0" w:color="auto"/>
              </w:divBdr>
              <w:divsChild>
                <w:div w:id="1141535837">
                  <w:marLeft w:val="0"/>
                  <w:marRight w:val="0"/>
                  <w:marTop w:val="0"/>
                  <w:marBottom w:val="0"/>
                  <w:divBdr>
                    <w:top w:val="none" w:sz="0" w:space="0" w:color="auto"/>
                    <w:left w:val="none" w:sz="0" w:space="0" w:color="auto"/>
                    <w:bottom w:val="none" w:sz="0" w:space="0" w:color="auto"/>
                    <w:right w:val="none" w:sz="0" w:space="0" w:color="auto"/>
                  </w:divBdr>
                  <w:divsChild>
                    <w:div w:id="234248674">
                      <w:marLeft w:val="0"/>
                      <w:marRight w:val="1"/>
                      <w:marTop w:val="0"/>
                      <w:marBottom w:val="0"/>
                      <w:divBdr>
                        <w:top w:val="none" w:sz="0" w:space="0" w:color="auto"/>
                        <w:left w:val="none" w:sz="0" w:space="0" w:color="auto"/>
                        <w:bottom w:val="none" w:sz="0" w:space="0" w:color="auto"/>
                        <w:right w:val="none" w:sz="0" w:space="0" w:color="auto"/>
                      </w:divBdr>
                      <w:divsChild>
                        <w:div w:id="1598556328">
                          <w:marLeft w:val="0"/>
                          <w:marRight w:val="0"/>
                          <w:marTop w:val="0"/>
                          <w:marBottom w:val="0"/>
                          <w:divBdr>
                            <w:top w:val="none" w:sz="0" w:space="0" w:color="auto"/>
                            <w:left w:val="none" w:sz="0" w:space="0" w:color="auto"/>
                            <w:bottom w:val="none" w:sz="0" w:space="0" w:color="auto"/>
                            <w:right w:val="none" w:sz="0" w:space="0" w:color="auto"/>
                          </w:divBdr>
                          <w:divsChild>
                            <w:div w:id="1507404225">
                              <w:marLeft w:val="0"/>
                              <w:marRight w:val="0"/>
                              <w:marTop w:val="0"/>
                              <w:marBottom w:val="0"/>
                              <w:divBdr>
                                <w:top w:val="none" w:sz="0" w:space="0" w:color="auto"/>
                                <w:left w:val="none" w:sz="0" w:space="0" w:color="auto"/>
                                <w:bottom w:val="none" w:sz="0" w:space="0" w:color="auto"/>
                                <w:right w:val="none" w:sz="0" w:space="0" w:color="auto"/>
                              </w:divBdr>
                              <w:divsChild>
                                <w:div w:id="342323200">
                                  <w:marLeft w:val="0"/>
                                  <w:marRight w:val="0"/>
                                  <w:marTop w:val="120"/>
                                  <w:marBottom w:val="360"/>
                                  <w:divBdr>
                                    <w:top w:val="none" w:sz="0" w:space="0" w:color="auto"/>
                                    <w:left w:val="none" w:sz="0" w:space="0" w:color="auto"/>
                                    <w:bottom w:val="none" w:sz="0" w:space="0" w:color="auto"/>
                                    <w:right w:val="none" w:sz="0" w:space="0" w:color="auto"/>
                                  </w:divBdr>
                                  <w:divsChild>
                                    <w:div w:id="277299478">
                                      <w:marLeft w:val="469"/>
                                      <w:marRight w:val="0"/>
                                      <w:marTop w:val="0"/>
                                      <w:marBottom w:val="0"/>
                                      <w:divBdr>
                                        <w:top w:val="none" w:sz="0" w:space="0" w:color="auto"/>
                                        <w:left w:val="none" w:sz="0" w:space="0" w:color="auto"/>
                                        <w:bottom w:val="none" w:sz="0" w:space="0" w:color="auto"/>
                                        <w:right w:val="none" w:sz="0" w:space="0" w:color="auto"/>
                                      </w:divBdr>
                                      <w:divsChild>
                                        <w:div w:id="186058703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29303">
      <w:marLeft w:val="0"/>
      <w:marRight w:val="0"/>
      <w:marTop w:val="0"/>
      <w:marBottom w:val="0"/>
      <w:divBdr>
        <w:top w:val="none" w:sz="0" w:space="0" w:color="auto"/>
        <w:left w:val="none" w:sz="0" w:space="0" w:color="auto"/>
        <w:bottom w:val="none" w:sz="0" w:space="0" w:color="auto"/>
        <w:right w:val="none" w:sz="0" w:space="0" w:color="auto"/>
      </w:divBdr>
      <w:divsChild>
        <w:div w:id="429929317">
          <w:marLeft w:val="120"/>
          <w:marRight w:val="75"/>
          <w:marTop w:val="0"/>
          <w:marBottom w:val="0"/>
          <w:divBdr>
            <w:top w:val="none" w:sz="0" w:space="0" w:color="auto"/>
            <w:left w:val="none" w:sz="0" w:space="0" w:color="auto"/>
            <w:bottom w:val="none" w:sz="0" w:space="0" w:color="auto"/>
            <w:right w:val="none" w:sz="0" w:space="0" w:color="auto"/>
          </w:divBdr>
          <w:divsChild>
            <w:div w:id="429929313">
              <w:marLeft w:val="0"/>
              <w:marRight w:val="0"/>
              <w:marTop w:val="0"/>
              <w:marBottom w:val="0"/>
              <w:divBdr>
                <w:top w:val="none" w:sz="0" w:space="0" w:color="auto"/>
                <w:left w:val="none" w:sz="0" w:space="0" w:color="auto"/>
                <w:bottom w:val="none" w:sz="0" w:space="0" w:color="auto"/>
                <w:right w:val="none" w:sz="0" w:space="0" w:color="auto"/>
              </w:divBdr>
              <w:divsChild>
                <w:div w:id="429929300">
                  <w:marLeft w:val="0"/>
                  <w:marRight w:val="0"/>
                  <w:marTop w:val="0"/>
                  <w:marBottom w:val="0"/>
                  <w:divBdr>
                    <w:top w:val="none" w:sz="0" w:space="0" w:color="auto"/>
                    <w:left w:val="none" w:sz="0" w:space="0" w:color="auto"/>
                    <w:bottom w:val="none" w:sz="0" w:space="0" w:color="auto"/>
                    <w:right w:val="none" w:sz="0" w:space="0" w:color="auto"/>
                  </w:divBdr>
                  <w:divsChild>
                    <w:div w:id="429929304">
                      <w:marLeft w:val="0"/>
                      <w:marRight w:val="0"/>
                      <w:marTop w:val="0"/>
                      <w:marBottom w:val="0"/>
                      <w:divBdr>
                        <w:top w:val="none" w:sz="0" w:space="0" w:color="auto"/>
                        <w:left w:val="none" w:sz="0" w:space="0" w:color="auto"/>
                        <w:bottom w:val="none" w:sz="0" w:space="0" w:color="auto"/>
                        <w:right w:val="none" w:sz="0" w:space="0" w:color="auto"/>
                      </w:divBdr>
                      <w:divsChild>
                        <w:div w:id="429929306">
                          <w:marLeft w:val="0"/>
                          <w:marRight w:val="0"/>
                          <w:marTop w:val="0"/>
                          <w:marBottom w:val="0"/>
                          <w:divBdr>
                            <w:top w:val="single" w:sz="6" w:space="4" w:color="999999"/>
                            <w:left w:val="single" w:sz="6" w:space="4" w:color="999999"/>
                            <w:bottom w:val="single" w:sz="6" w:space="4" w:color="999999"/>
                            <w:right w:val="single" w:sz="6" w:space="4" w:color="999999"/>
                          </w:divBdr>
                          <w:divsChild>
                            <w:div w:id="429929311">
                              <w:marLeft w:val="0"/>
                              <w:marRight w:val="0"/>
                              <w:marTop w:val="0"/>
                              <w:marBottom w:val="0"/>
                              <w:divBdr>
                                <w:top w:val="none" w:sz="0" w:space="0" w:color="auto"/>
                                <w:left w:val="none" w:sz="0" w:space="0" w:color="auto"/>
                                <w:bottom w:val="none" w:sz="0" w:space="0" w:color="auto"/>
                                <w:right w:val="none" w:sz="0" w:space="0" w:color="auto"/>
                              </w:divBdr>
                              <w:divsChild>
                                <w:div w:id="429929314">
                                  <w:marLeft w:val="0"/>
                                  <w:marRight w:val="5250"/>
                                  <w:marTop w:val="0"/>
                                  <w:marBottom w:val="0"/>
                                  <w:divBdr>
                                    <w:top w:val="none" w:sz="0" w:space="4" w:color="auto"/>
                                    <w:left w:val="none" w:sz="0" w:space="4" w:color="auto"/>
                                    <w:bottom w:val="none" w:sz="0" w:space="4" w:color="auto"/>
                                    <w:right w:val="none" w:sz="0" w:space="4" w:color="auto"/>
                                  </w:divBdr>
                                  <w:divsChild>
                                    <w:div w:id="4299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929312">
      <w:marLeft w:val="0"/>
      <w:marRight w:val="0"/>
      <w:marTop w:val="0"/>
      <w:marBottom w:val="0"/>
      <w:divBdr>
        <w:top w:val="none" w:sz="0" w:space="0" w:color="auto"/>
        <w:left w:val="none" w:sz="0" w:space="0" w:color="auto"/>
        <w:bottom w:val="none" w:sz="0" w:space="0" w:color="auto"/>
        <w:right w:val="none" w:sz="0" w:space="0" w:color="auto"/>
      </w:divBdr>
      <w:divsChild>
        <w:div w:id="429929307">
          <w:marLeft w:val="120"/>
          <w:marRight w:val="75"/>
          <w:marTop w:val="0"/>
          <w:marBottom w:val="0"/>
          <w:divBdr>
            <w:top w:val="none" w:sz="0" w:space="0" w:color="auto"/>
            <w:left w:val="none" w:sz="0" w:space="0" w:color="auto"/>
            <w:bottom w:val="none" w:sz="0" w:space="0" w:color="auto"/>
            <w:right w:val="none" w:sz="0" w:space="0" w:color="auto"/>
          </w:divBdr>
          <w:divsChild>
            <w:div w:id="429929301">
              <w:marLeft w:val="0"/>
              <w:marRight w:val="0"/>
              <w:marTop w:val="0"/>
              <w:marBottom w:val="0"/>
              <w:divBdr>
                <w:top w:val="none" w:sz="0" w:space="0" w:color="auto"/>
                <w:left w:val="none" w:sz="0" w:space="0" w:color="auto"/>
                <w:bottom w:val="none" w:sz="0" w:space="0" w:color="auto"/>
                <w:right w:val="none" w:sz="0" w:space="0" w:color="auto"/>
              </w:divBdr>
              <w:divsChild>
                <w:div w:id="429929309">
                  <w:marLeft w:val="0"/>
                  <w:marRight w:val="0"/>
                  <w:marTop w:val="0"/>
                  <w:marBottom w:val="0"/>
                  <w:divBdr>
                    <w:top w:val="none" w:sz="0" w:space="0" w:color="auto"/>
                    <w:left w:val="none" w:sz="0" w:space="0" w:color="auto"/>
                    <w:bottom w:val="none" w:sz="0" w:space="0" w:color="auto"/>
                    <w:right w:val="none" w:sz="0" w:space="0" w:color="auto"/>
                  </w:divBdr>
                  <w:divsChild>
                    <w:div w:id="429929310">
                      <w:marLeft w:val="0"/>
                      <w:marRight w:val="0"/>
                      <w:marTop w:val="0"/>
                      <w:marBottom w:val="0"/>
                      <w:divBdr>
                        <w:top w:val="none" w:sz="0" w:space="0" w:color="auto"/>
                        <w:left w:val="none" w:sz="0" w:space="0" w:color="auto"/>
                        <w:bottom w:val="none" w:sz="0" w:space="0" w:color="auto"/>
                        <w:right w:val="none" w:sz="0" w:space="0" w:color="auto"/>
                      </w:divBdr>
                      <w:divsChild>
                        <w:div w:id="429929316">
                          <w:marLeft w:val="0"/>
                          <w:marRight w:val="0"/>
                          <w:marTop w:val="0"/>
                          <w:marBottom w:val="0"/>
                          <w:divBdr>
                            <w:top w:val="single" w:sz="6" w:space="4" w:color="999999"/>
                            <w:left w:val="single" w:sz="6" w:space="4" w:color="999999"/>
                            <w:bottom w:val="single" w:sz="6" w:space="4" w:color="999999"/>
                            <w:right w:val="single" w:sz="6" w:space="4" w:color="999999"/>
                          </w:divBdr>
                          <w:divsChild>
                            <w:div w:id="429929302">
                              <w:marLeft w:val="0"/>
                              <w:marRight w:val="0"/>
                              <w:marTop w:val="0"/>
                              <w:marBottom w:val="0"/>
                              <w:divBdr>
                                <w:top w:val="none" w:sz="0" w:space="0" w:color="auto"/>
                                <w:left w:val="none" w:sz="0" w:space="0" w:color="auto"/>
                                <w:bottom w:val="none" w:sz="0" w:space="0" w:color="auto"/>
                                <w:right w:val="none" w:sz="0" w:space="0" w:color="auto"/>
                              </w:divBdr>
                              <w:divsChild>
                                <w:div w:id="429929305">
                                  <w:marLeft w:val="0"/>
                                  <w:marRight w:val="5250"/>
                                  <w:marTop w:val="0"/>
                                  <w:marBottom w:val="0"/>
                                  <w:divBdr>
                                    <w:top w:val="none" w:sz="0" w:space="4" w:color="auto"/>
                                    <w:left w:val="none" w:sz="0" w:space="4" w:color="auto"/>
                                    <w:bottom w:val="none" w:sz="0" w:space="4" w:color="auto"/>
                                    <w:right w:val="none" w:sz="0" w:space="4" w:color="auto"/>
                                  </w:divBdr>
                                  <w:divsChild>
                                    <w:div w:id="4299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929318">
      <w:marLeft w:val="0"/>
      <w:marRight w:val="0"/>
      <w:marTop w:val="0"/>
      <w:marBottom w:val="0"/>
      <w:divBdr>
        <w:top w:val="none" w:sz="0" w:space="0" w:color="auto"/>
        <w:left w:val="none" w:sz="0" w:space="0" w:color="auto"/>
        <w:bottom w:val="none" w:sz="0" w:space="0" w:color="auto"/>
        <w:right w:val="none" w:sz="0" w:space="0" w:color="auto"/>
      </w:divBdr>
      <w:divsChild>
        <w:div w:id="429929319">
          <w:marLeft w:val="0"/>
          <w:marRight w:val="0"/>
          <w:marTop w:val="0"/>
          <w:marBottom w:val="0"/>
          <w:divBdr>
            <w:top w:val="none" w:sz="0" w:space="0" w:color="auto"/>
            <w:left w:val="none" w:sz="0" w:space="0" w:color="auto"/>
            <w:bottom w:val="none" w:sz="0" w:space="0" w:color="auto"/>
            <w:right w:val="none" w:sz="0" w:space="0" w:color="auto"/>
          </w:divBdr>
        </w:div>
      </w:divsChild>
    </w:div>
    <w:div w:id="479343966">
      <w:bodyDiv w:val="1"/>
      <w:marLeft w:val="0"/>
      <w:marRight w:val="0"/>
      <w:marTop w:val="0"/>
      <w:marBottom w:val="0"/>
      <w:divBdr>
        <w:top w:val="none" w:sz="0" w:space="0" w:color="auto"/>
        <w:left w:val="none" w:sz="0" w:space="0" w:color="auto"/>
        <w:bottom w:val="none" w:sz="0" w:space="0" w:color="auto"/>
        <w:right w:val="none" w:sz="0" w:space="0" w:color="auto"/>
      </w:divBdr>
      <w:divsChild>
        <w:div w:id="271674229">
          <w:marLeft w:val="0"/>
          <w:marRight w:val="0"/>
          <w:marTop w:val="27"/>
          <w:marBottom w:val="27"/>
          <w:divBdr>
            <w:top w:val="none" w:sz="0" w:space="0" w:color="auto"/>
            <w:left w:val="none" w:sz="0" w:space="0" w:color="auto"/>
            <w:bottom w:val="none" w:sz="0" w:space="0" w:color="auto"/>
            <w:right w:val="none" w:sz="0" w:space="0" w:color="auto"/>
          </w:divBdr>
        </w:div>
      </w:divsChild>
    </w:div>
    <w:div w:id="741952712">
      <w:bodyDiv w:val="1"/>
      <w:marLeft w:val="0"/>
      <w:marRight w:val="0"/>
      <w:marTop w:val="0"/>
      <w:marBottom w:val="0"/>
      <w:divBdr>
        <w:top w:val="none" w:sz="0" w:space="0" w:color="auto"/>
        <w:left w:val="none" w:sz="0" w:space="0" w:color="auto"/>
        <w:bottom w:val="none" w:sz="0" w:space="0" w:color="auto"/>
        <w:right w:val="none" w:sz="0" w:space="0" w:color="auto"/>
      </w:divBdr>
      <w:divsChild>
        <w:div w:id="997921207">
          <w:marLeft w:val="0"/>
          <w:marRight w:val="0"/>
          <w:marTop w:val="34"/>
          <w:marBottom w:val="34"/>
          <w:divBdr>
            <w:top w:val="none" w:sz="0" w:space="0" w:color="auto"/>
            <w:left w:val="none" w:sz="0" w:space="0" w:color="auto"/>
            <w:bottom w:val="none" w:sz="0" w:space="0" w:color="auto"/>
            <w:right w:val="none" w:sz="0" w:space="0" w:color="auto"/>
          </w:divBdr>
        </w:div>
      </w:divsChild>
    </w:div>
    <w:div w:id="775246921">
      <w:bodyDiv w:val="1"/>
      <w:marLeft w:val="0"/>
      <w:marRight w:val="0"/>
      <w:marTop w:val="0"/>
      <w:marBottom w:val="0"/>
      <w:divBdr>
        <w:top w:val="none" w:sz="0" w:space="0" w:color="auto"/>
        <w:left w:val="none" w:sz="0" w:space="0" w:color="auto"/>
        <w:bottom w:val="none" w:sz="0" w:space="0" w:color="auto"/>
        <w:right w:val="none" w:sz="0" w:space="0" w:color="auto"/>
      </w:divBdr>
      <w:divsChild>
        <w:div w:id="1472361585">
          <w:marLeft w:val="0"/>
          <w:marRight w:val="0"/>
          <w:marTop w:val="0"/>
          <w:marBottom w:val="0"/>
          <w:divBdr>
            <w:top w:val="none" w:sz="0" w:space="0" w:color="auto"/>
            <w:left w:val="none" w:sz="0" w:space="0" w:color="auto"/>
            <w:bottom w:val="none" w:sz="0" w:space="0" w:color="auto"/>
            <w:right w:val="none" w:sz="0" w:space="0" w:color="auto"/>
          </w:divBdr>
          <w:divsChild>
            <w:div w:id="908199341">
              <w:marLeft w:val="0"/>
              <w:marRight w:val="0"/>
              <w:marTop w:val="0"/>
              <w:marBottom w:val="0"/>
              <w:divBdr>
                <w:top w:val="none" w:sz="0" w:space="0" w:color="auto"/>
                <w:left w:val="none" w:sz="0" w:space="0" w:color="auto"/>
                <w:bottom w:val="none" w:sz="0" w:space="0" w:color="auto"/>
                <w:right w:val="none" w:sz="0" w:space="0" w:color="auto"/>
              </w:divBdr>
              <w:divsChild>
                <w:div w:id="1280913803">
                  <w:marLeft w:val="0"/>
                  <w:marRight w:val="0"/>
                  <w:marTop w:val="750"/>
                  <w:marBottom w:val="0"/>
                  <w:divBdr>
                    <w:top w:val="none" w:sz="0" w:space="0" w:color="auto"/>
                    <w:left w:val="none" w:sz="0" w:space="0" w:color="auto"/>
                    <w:bottom w:val="none" w:sz="0" w:space="0" w:color="auto"/>
                    <w:right w:val="none" w:sz="0" w:space="0" w:color="auto"/>
                  </w:divBdr>
                  <w:divsChild>
                    <w:div w:id="551356752">
                      <w:marLeft w:val="0"/>
                      <w:marRight w:val="0"/>
                      <w:marTop w:val="0"/>
                      <w:marBottom w:val="0"/>
                      <w:divBdr>
                        <w:top w:val="none" w:sz="0" w:space="0" w:color="auto"/>
                        <w:left w:val="none" w:sz="0" w:space="0" w:color="auto"/>
                        <w:bottom w:val="none" w:sz="0" w:space="0" w:color="auto"/>
                        <w:right w:val="none" w:sz="0" w:space="0" w:color="auto"/>
                      </w:divBdr>
                      <w:divsChild>
                        <w:div w:id="662128622">
                          <w:marLeft w:val="0"/>
                          <w:marRight w:val="0"/>
                          <w:marTop w:val="0"/>
                          <w:marBottom w:val="0"/>
                          <w:divBdr>
                            <w:top w:val="none" w:sz="0" w:space="0" w:color="auto"/>
                            <w:left w:val="none" w:sz="0" w:space="0" w:color="auto"/>
                            <w:bottom w:val="none" w:sz="0" w:space="0" w:color="auto"/>
                            <w:right w:val="none" w:sz="0" w:space="0" w:color="auto"/>
                          </w:divBdr>
                          <w:divsChild>
                            <w:div w:id="950628034">
                              <w:marLeft w:val="0"/>
                              <w:marRight w:val="0"/>
                              <w:marTop w:val="0"/>
                              <w:marBottom w:val="0"/>
                              <w:divBdr>
                                <w:top w:val="none" w:sz="0" w:space="0" w:color="auto"/>
                                <w:left w:val="single" w:sz="6" w:space="0" w:color="CCCCCC"/>
                                <w:bottom w:val="none" w:sz="0" w:space="0" w:color="auto"/>
                                <w:right w:val="single" w:sz="6" w:space="0" w:color="CCCCCC"/>
                              </w:divBdr>
                              <w:divsChild>
                                <w:div w:id="1463843980">
                                  <w:marLeft w:val="0"/>
                                  <w:marRight w:val="0"/>
                                  <w:marTop w:val="0"/>
                                  <w:marBottom w:val="0"/>
                                  <w:divBdr>
                                    <w:top w:val="none" w:sz="0" w:space="0" w:color="auto"/>
                                    <w:left w:val="none" w:sz="0" w:space="0" w:color="auto"/>
                                    <w:bottom w:val="none" w:sz="0" w:space="0" w:color="auto"/>
                                    <w:right w:val="none" w:sz="0" w:space="0" w:color="auto"/>
                                  </w:divBdr>
                                  <w:divsChild>
                                    <w:div w:id="1984700390">
                                      <w:marLeft w:val="0"/>
                                      <w:marRight w:val="0"/>
                                      <w:marTop w:val="0"/>
                                      <w:marBottom w:val="0"/>
                                      <w:divBdr>
                                        <w:top w:val="none" w:sz="0" w:space="0" w:color="auto"/>
                                        <w:left w:val="none" w:sz="0" w:space="0" w:color="auto"/>
                                        <w:bottom w:val="none" w:sz="0" w:space="0" w:color="auto"/>
                                        <w:right w:val="none" w:sz="0" w:space="0" w:color="auto"/>
                                      </w:divBdr>
                                      <w:divsChild>
                                        <w:div w:id="904146089">
                                          <w:marLeft w:val="0"/>
                                          <w:marRight w:val="0"/>
                                          <w:marTop w:val="0"/>
                                          <w:marBottom w:val="0"/>
                                          <w:divBdr>
                                            <w:top w:val="none" w:sz="0" w:space="0" w:color="auto"/>
                                            <w:left w:val="none" w:sz="0" w:space="0" w:color="auto"/>
                                            <w:bottom w:val="none" w:sz="0" w:space="0" w:color="auto"/>
                                            <w:right w:val="none" w:sz="0" w:space="0" w:color="auto"/>
                                          </w:divBdr>
                                          <w:divsChild>
                                            <w:div w:id="421032279">
                                              <w:marLeft w:val="0"/>
                                              <w:marRight w:val="0"/>
                                              <w:marTop w:val="0"/>
                                              <w:marBottom w:val="0"/>
                                              <w:divBdr>
                                                <w:top w:val="none" w:sz="0" w:space="0" w:color="auto"/>
                                                <w:left w:val="none" w:sz="0" w:space="0" w:color="auto"/>
                                                <w:bottom w:val="none" w:sz="0" w:space="0" w:color="auto"/>
                                                <w:right w:val="none" w:sz="0" w:space="0" w:color="auto"/>
                                              </w:divBdr>
                                              <w:divsChild>
                                                <w:div w:id="958494750">
                                                  <w:marLeft w:val="0"/>
                                                  <w:marRight w:val="0"/>
                                                  <w:marTop w:val="0"/>
                                                  <w:marBottom w:val="0"/>
                                                  <w:divBdr>
                                                    <w:top w:val="none" w:sz="0" w:space="0" w:color="auto"/>
                                                    <w:left w:val="none" w:sz="0" w:space="0" w:color="auto"/>
                                                    <w:bottom w:val="none" w:sz="0" w:space="0" w:color="auto"/>
                                                    <w:right w:val="none" w:sz="0" w:space="0" w:color="auto"/>
                                                  </w:divBdr>
                                                </w:div>
                                                <w:div w:id="1425032600">
                                                  <w:marLeft w:val="0"/>
                                                  <w:marRight w:val="0"/>
                                                  <w:marTop w:val="0"/>
                                                  <w:marBottom w:val="0"/>
                                                  <w:divBdr>
                                                    <w:top w:val="none" w:sz="0" w:space="0" w:color="auto"/>
                                                    <w:left w:val="none" w:sz="0" w:space="0" w:color="auto"/>
                                                    <w:bottom w:val="none" w:sz="0" w:space="0" w:color="auto"/>
                                                    <w:right w:val="none" w:sz="0" w:space="0" w:color="auto"/>
                                                  </w:divBdr>
                                                </w:div>
                                                <w:div w:id="1768189660">
                                                  <w:marLeft w:val="0"/>
                                                  <w:marRight w:val="0"/>
                                                  <w:marTop w:val="0"/>
                                                  <w:marBottom w:val="0"/>
                                                  <w:divBdr>
                                                    <w:top w:val="none" w:sz="0" w:space="0" w:color="auto"/>
                                                    <w:left w:val="none" w:sz="0" w:space="0" w:color="auto"/>
                                                    <w:bottom w:val="none" w:sz="0" w:space="0" w:color="auto"/>
                                                    <w:right w:val="none" w:sz="0" w:space="0" w:color="auto"/>
                                                  </w:divBdr>
                                                </w:div>
                                                <w:div w:id="4779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505388">
      <w:bodyDiv w:val="1"/>
      <w:marLeft w:val="0"/>
      <w:marRight w:val="0"/>
      <w:marTop w:val="0"/>
      <w:marBottom w:val="0"/>
      <w:divBdr>
        <w:top w:val="none" w:sz="0" w:space="0" w:color="auto"/>
        <w:left w:val="none" w:sz="0" w:space="0" w:color="auto"/>
        <w:bottom w:val="none" w:sz="0" w:space="0" w:color="auto"/>
        <w:right w:val="none" w:sz="0" w:space="0" w:color="auto"/>
      </w:divBdr>
      <w:divsChild>
        <w:div w:id="1268121845">
          <w:marLeft w:val="0"/>
          <w:marRight w:val="0"/>
          <w:marTop w:val="0"/>
          <w:marBottom w:val="0"/>
          <w:divBdr>
            <w:top w:val="none" w:sz="0" w:space="0" w:color="auto"/>
            <w:left w:val="none" w:sz="0" w:space="0" w:color="auto"/>
            <w:bottom w:val="none" w:sz="0" w:space="0" w:color="auto"/>
            <w:right w:val="none" w:sz="0" w:space="0" w:color="auto"/>
          </w:divBdr>
          <w:divsChild>
            <w:div w:id="1876624199">
              <w:marLeft w:val="0"/>
              <w:marRight w:val="0"/>
              <w:marTop w:val="0"/>
              <w:marBottom w:val="0"/>
              <w:divBdr>
                <w:top w:val="none" w:sz="0" w:space="0" w:color="auto"/>
                <w:left w:val="none" w:sz="0" w:space="0" w:color="auto"/>
                <w:bottom w:val="none" w:sz="0" w:space="0" w:color="auto"/>
                <w:right w:val="none" w:sz="0" w:space="0" w:color="auto"/>
              </w:divBdr>
              <w:divsChild>
                <w:div w:id="410539624">
                  <w:marLeft w:val="0"/>
                  <w:marRight w:val="0"/>
                  <w:marTop w:val="0"/>
                  <w:marBottom w:val="0"/>
                  <w:divBdr>
                    <w:top w:val="none" w:sz="0" w:space="0" w:color="auto"/>
                    <w:left w:val="none" w:sz="0" w:space="0" w:color="auto"/>
                    <w:bottom w:val="none" w:sz="0" w:space="0" w:color="auto"/>
                    <w:right w:val="none" w:sz="0" w:space="0" w:color="auto"/>
                  </w:divBdr>
                  <w:divsChild>
                    <w:div w:id="1625962027">
                      <w:marLeft w:val="0"/>
                      <w:marRight w:val="0"/>
                      <w:marTop w:val="0"/>
                      <w:marBottom w:val="0"/>
                      <w:divBdr>
                        <w:top w:val="none" w:sz="0" w:space="0" w:color="auto"/>
                        <w:left w:val="none" w:sz="0" w:space="0" w:color="auto"/>
                        <w:bottom w:val="none" w:sz="0" w:space="0" w:color="auto"/>
                        <w:right w:val="none" w:sz="0" w:space="0" w:color="auto"/>
                      </w:divBdr>
                      <w:divsChild>
                        <w:div w:id="1225411855">
                          <w:marLeft w:val="0"/>
                          <w:marRight w:val="0"/>
                          <w:marTop w:val="0"/>
                          <w:marBottom w:val="0"/>
                          <w:divBdr>
                            <w:top w:val="none" w:sz="0" w:space="0" w:color="auto"/>
                            <w:left w:val="none" w:sz="0" w:space="0" w:color="auto"/>
                            <w:bottom w:val="none" w:sz="0" w:space="0" w:color="auto"/>
                            <w:right w:val="none" w:sz="0" w:space="0" w:color="auto"/>
                          </w:divBdr>
                          <w:divsChild>
                            <w:div w:id="343895893">
                              <w:marLeft w:val="0"/>
                              <w:marRight w:val="0"/>
                              <w:marTop w:val="0"/>
                              <w:marBottom w:val="0"/>
                              <w:divBdr>
                                <w:top w:val="none" w:sz="0" w:space="0" w:color="auto"/>
                                <w:left w:val="none" w:sz="0" w:space="0" w:color="auto"/>
                                <w:bottom w:val="none" w:sz="0" w:space="0" w:color="auto"/>
                                <w:right w:val="none" w:sz="0" w:space="0" w:color="auto"/>
                              </w:divBdr>
                              <w:divsChild>
                                <w:div w:id="1510481606">
                                  <w:marLeft w:val="0"/>
                                  <w:marRight w:val="0"/>
                                  <w:marTop w:val="0"/>
                                  <w:marBottom w:val="225"/>
                                  <w:divBdr>
                                    <w:top w:val="none" w:sz="0" w:space="0" w:color="auto"/>
                                    <w:left w:val="none" w:sz="0" w:space="0" w:color="auto"/>
                                    <w:bottom w:val="single" w:sz="6" w:space="11" w:color="CCCCCC"/>
                                    <w:right w:val="none" w:sz="0" w:space="0" w:color="auto"/>
                                  </w:divBdr>
                                  <w:divsChild>
                                    <w:div w:id="6952318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274913">
      <w:bodyDiv w:val="1"/>
      <w:marLeft w:val="0"/>
      <w:marRight w:val="0"/>
      <w:marTop w:val="0"/>
      <w:marBottom w:val="0"/>
      <w:divBdr>
        <w:top w:val="none" w:sz="0" w:space="0" w:color="auto"/>
        <w:left w:val="none" w:sz="0" w:space="0" w:color="auto"/>
        <w:bottom w:val="none" w:sz="0" w:space="0" w:color="auto"/>
        <w:right w:val="none" w:sz="0" w:space="0" w:color="auto"/>
      </w:divBdr>
      <w:divsChild>
        <w:div w:id="1681466845">
          <w:marLeft w:val="0"/>
          <w:marRight w:val="0"/>
          <w:marTop w:val="0"/>
          <w:marBottom w:val="0"/>
          <w:divBdr>
            <w:top w:val="none" w:sz="0" w:space="0" w:color="auto"/>
            <w:left w:val="none" w:sz="0" w:space="0" w:color="auto"/>
            <w:bottom w:val="none" w:sz="0" w:space="0" w:color="auto"/>
            <w:right w:val="none" w:sz="0" w:space="0" w:color="auto"/>
          </w:divBdr>
          <w:divsChild>
            <w:div w:id="415178637">
              <w:marLeft w:val="0"/>
              <w:marRight w:val="1"/>
              <w:marTop w:val="0"/>
              <w:marBottom w:val="0"/>
              <w:divBdr>
                <w:top w:val="none" w:sz="0" w:space="0" w:color="auto"/>
                <w:left w:val="none" w:sz="0" w:space="0" w:color="auto"/>
                <w:bottom w:val="none" w:sz="0" w:space="0" w:color="auto"/>
                <w:right w:val="none" w:sz="0" w:space="0" w:color="auto"/>
              </w:divBdr>
              <w:divsChild>
                <w:div w:id="557711878">
                  <w:marLeft w:val="0"/>
                  <w:marRight w:val="0"/>
                  <w:marTop w:val="0"/>
                  <w:marBottom w:val="0"/>
                  <w:divBdr>
                    <w:top w:val="none" w:sz="0" w:space="0" w:color="auto"/>
                    <w:left w:val="none" w:sz="0" w:space="0" w:color="auto"/>
                    <w:bottom w:val="none" w:sz="0" w:space="0" w:color="auto"/>
                    <w:right w:val="none" w:sz="0" w:space="0" w:color="auto"/>
                  </w:divBdr>
                  <w:divsChild>
                    <w:div w:id="791246016">
                      <w:marLeft w:val="0"/>
                      <w:marRight w:val="1"/>
                      <w:marTop w:val="0"/>
                      <w:marBottom w:val="0"/>
                      <w:divBdr>
                        <w:top w:val="none" w:sz="0" w:space="0" w:color="auto"/>
                        <w:left w:val="none" w:sz="0" w:space="0" w:color="auto"/>
                        <w:bottom w:val="none" w:sz="0" w:space="0" w:color="auto"/>
                        <w:right w:val="none" w:sz="0" w:space="0" w:color="auto"/>
                      </w:divBdr>
                      <w:divsChild>
                        <w:div w:id="190920535">
                          <w:marLeft w:val="0"/>
                          <w:marRight w:val="0"/>
                          <w:marTop w:val="0"/>
                          <w:marBottom w:val="0"/>
                          <w:divBdr>
                            <w:top w:val="none" w:sz="0" w:space="0" w:color="auto"/>
                            <w:left w:val="none" w:sz="0" w:space="0" w:color="auto"/>
                            <w:bottom w:val="none" w:sz="0" w:space="0" w:color="auto"/>
                            <w:right w:val="none" w:sz="0" w:space="0" w:color="auto"/>
                          </w:divBdr>
                          <w:divsChild>
                            <w:div w:id="1772584505">
                              <w:marLeft w:val="0"/>
                              <w:marRight w:val="0"/>
                              <w:marTop w:val="0"/>
                              <w:marBottom w:val="0"/>
                              <w:divBdr>
                                <w:top w:val="none" w:sz="0" w:space="0" w:color="auto"/>
                                <w:left w:val="none" w:sz="0" w:space="0" w:color="auto"/>
                                <w:bottom w:val="none" w:sz="0" w:space="0" w:color="auto"/>
                                <w:right w:val="none" w:sz="0" w:space="0" w:color="auto"/>
                              </w:divBdr>
                              <w:divsChild>
                                <w:div w:id="547228288">
                                  <w:marLeft w:val="0"/>
                                  <w:marRight w:val="0"/>
                                  <w:marTop w:val="120"/>
                                  <w:marBottom w:val="360"/>
                                  <w:divBdr>
                                    <w:top w:val="none" w:sz="0" w:space="0" w:color="auto"/>
                                    <w:left w:val="none" w:sz="0" w:space="0" w:color="auto"/>
                                    <w:bottom w:val="none" w:sz="0" w:space="0" w:color="auto"/>
                                    <w:right w:val="none" w:sz="0" w:space="0" w:color="auto"/>
                                  </w:divBdr>
                                  <w:divsChild>
                                    <w:div w:id="1698042612">
                                      <w:marLeft w:val="469"/>
                                      <w:marRight w:val="0"/>
                                      <w:marTop w:val="0"/>
                                      <w:marBottom w:val="0"/>
                                      <w:divBdr>
                                        <w:top w:val="none" w:sz="0" w:space="0" w:color="auto"/>
                                        <w:left w:val="none" w:sz="0" w:space="0" w:color="auto"/>
                                        <w:bottom w:val="none" w:sz="0" w:space="0" w:color="auto"/>
                                        <w:right w:val="none" w:sz="0" w:space="0" w:color="auto"/>
                                      </w:divBdr>
                                      <w:divsChild>
                                        <w:div w:id="178765595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252690">
      <w:bodyDiv w:val="1"/>
      <w:marLeft w:val="0"/>
      <w:marRight w:val="0"/>
      <w:marTop w:val="0"/>
      <w:marBottom w:val="0"/>
      <w:divBdr>
        <w:top w:val="none" w:sz="0" w:space="0" w:color="auto"/>
        <w:left w:val="none" w:sz="0" w:space="0" w:color="auto"/>
        <w:bottom w:val="none" w:sz="0" w:space="0" w:color="auto"/>
        <w:right w:val="none" w:sz="0" w:space="0" w:color="auto"/>
      </w:divBdr>
    </w:div>
    <w:div w:id="1159005049">
      <w:bodyDiv w:val="1"/>
      <w:marLeft w:val="0"/>
      <w:marRight w:val="0"/>
      <w:marTop w:val="0"/>
      <w:marBottom w:val="0"/>
      <w:divBdr>
        <w:top w:val="none" w:sz="0" w:space="0" w:color="auto"/>
        <w:left w:val="none" w:sz="0" w:space="0" w:color="auto"/>
        <w:bottom w:val="none" w:sz="0" w:space="0" w:color="auto"/>
        <w:right w:val="none" w:sz="0" w:space="0" w:color="auto"/>
      </w:divBdr>
      <w:divsChild>
        <w:div w:id="1043363753">
          <w:marLeft w:val="0"/>
          <w:marRight w:val="0"/>
          <w:marTop w:val="0"/>
          <w:marBottom w:val="0"/>
          <w:divBdr>
            <w:top w:val="none" w:sz="0" w:space="0" w:color="auto"/>
            <w:left w:val="none" w:sz="0" w:space="0" w:color="auto"/>
            <w:bottom w:val="none" w:sz="0" w:space="0" w:color="auto"/>
            <w:right w:val="none" w:sz="0" w:space="0" w:color="auto"/>
          </w:divBdr>
          <w:divsChild>
            <w:div w:id="336808777">
              <w:marLeft w:val="0"/>
              <w:marRight w:val="0"/>
              <w:marTop w:val="0"/>
              <w:marBottom w:val="0"/>
              <w:divBdr>
                <w:top w:val="none" w:sz="0" w:space="0" w:color="auto"/>
                <w:left w:val="none" w:sz="0" w:space="0" w:color="auto"/>
                <w:bottom w:val="none" w:sz="0" w:space="0" w:color="auto"/>
                <w:right w:val="none" w:sz="0" w:space="0" w:color="auto"/>
              </w:divBdr>
              <w:divsChild>
                <w:div w:id="4747085">
                  <w:marLeft w:val="0"/>
                  <w:marRight w:val="0"/>
                  <w:marTop w:val="750"/>
                  <w:marBottom w:val="0"/>
                  <w:divBdr>
                    <w:top w:val="none" w:sz="0" w:space="0" w:color="auto"/>
                    <w:left w:val="none" w:sz="0" w:space="0" w:color="auto"/>
                    <w:bottom w:val="none" w:sz="0" w:space="0" w:color="auto"/>
                    <w:right w:val="none" w:sz="0" w:space="0" w:color="auto"/>
                  </w:divBdr>
                  <w:divsChild>
                    <w:div w:id="2026976403">
                      <w:marLeft w:val="0"/>
                      <w:marRight w:val="0"/>
                      <w:marTop w:val="0"/>
                      <w:marBottom w:val="0"/>
                      <w:divBdr>
                        <w:top w:val="none" w:sz="0" w:space="0" w:color="auto"/>
                        <w:left w:val="none" w:sz="0" w:space="0" w:color="auto"/>
                        <w:bottom w:val="none" w:sz="0" w:space="0" w:color="auto"/>
                        <w:right w:val="none" w:sz="0" w:space="0" w:color="auto"/>
                      </w:divBdr>
                      <w:divsChild>
                        <w:div w:id="1655640622">
                          <w:marLeft w:val="0"/>
                          <w:marRight w:val="0"/>
                          <w:marTop w:val="0"/>
                          <w:marBottom w:val="0"/>
                          <w:divBdr>
                            <w:top w:val="none" w:sz="0" w:space="0" w:color="auto"/>
                            <w:left w:val="none" w:sz="0" w:space="0" w:color="auto"/>
                            <w:bottom w:val="none" w:sz="0" w:space="0" w:color="auto"/>
                            <w:right w:val="none" w:sz="0" w:space="0" w:color="auto"/>
                          </w:divBdr>
                          <w:divsChild>
                            <w:div w:id="802576286">
                              <w:marLeft w:val="0"/>
                              <w:marRight w:val="0"/>
                              <w:marTop w:val="0"/>
                              <w:marBottom w:val="0"/>
                              <w:divBdr>
                                <w:top w:val="none" w:sz="0" w:space="0" w:color="auto"/>
                                <w:left w:val="single" w:sz="6" w:space="0" w:color="CCCCCC"/>
                                <w:bottom w:val="none" w:sz="0" w:space="0" w:color="auto"/>
                                <w:right w:val="single" w:sz="6" w:space="0" w:color="CCCCCC"/>
                              </w:divBdr>
                              <w:divsChild>
                                <w:div w:id="1806584872">
                                  <w:marLeft w:val="0"/>
                                  <w:marRight w:val="0"/>
                                  <w:marTop w:val="0"/>
                                  <w:marBottom w:val="0"/>
                                  <w:divBdr>
                                    <w:top w:val="none" w:sz="0" w:space="0" w:color="auto"/>
                                    <w:left w:val="none" w:sz="0" w:space="0" w:color="auto"/>
                                    <w:bottom w:val="none" w:sz="0" w:space="0" w:color="auto"/>
                                    <w:right w:val="none" w:sz="0" w:space="0" w:color="auto"/>
                                  </w:divBdr>
                                  <w:divsChild>
                                    <w:div w:id="1049720489">
                                      <w:marLeft w:val="0"/>
                                      <w:marRight w:val="0"/>
                                      <w:marTop w:val="0"/>
                                      <w:marBottom w:val="0"/>
                                      <w:divBdr>
                                        <w:top w:val="none" w:sz="0" w:space="0" w:color="auto"/>
                                        <w:left w:val="none" w:sz="0" w:space="0" w:color="auto"/>
                                        <w:bottom w:val="none" w:sz="0" w:space="0" w:color="auto"/>
                                        <w:right w:val="none" w:sz="0" w:space="0" w:color="auto"/>
                                      </w:divBdr>
                                      <w:divsChild>
                                        <w:div w:id="2040856701">
                                          <w:marLeft w:val="0"/>
                                          <w:marRight w:val="0"/>
                                          <w:marTop w:val="0"/>
                                          <w:marBottom w:val="0"/>
                                          <w:divBdr>
                                            <w:top w:val="none" w:sz="0" w:space="0" w:color="auto"/>
                                            <w:left w:val="none" w:sz="0" w:space="0" w:color="auto"/>
                                            <w:bottom w:val="none" w:sz="0" w:space="0" w:color="auto"/>
                                            <w:right w:val="none" w:sz="0" w:space="0" w:color="auto"/>
                                          </w:divBdr>
                                          <w:divsChild>
                                            <w:div w:id="1213735921">
                                              <w:marLeft w:val="0"/>
                                              <w:marRight w:val="0"/>
                                              <w:marTop w:val="0"/>
                                              <w:marBottom w:val="0"/>
                                              <w:divBdr>
                                                <w:top w:val="none" w:sz="0" w:space="0" w:color="auto"/>
                                                <w:left w:val="none" w:sz="0" w:space="0" w:color="auto"/>
                                                <w:bottom w:val="none" w:sz="0" w:space="0" w:color="auto"/>
                                                <w:right w:val="none" w:sz="0" w:space="0" w:color="auto"/>
                                              </w:divBdr>
                                              <w:divsChild>
                                                <w:div w:id="839005486">
                                                  <w:marLeft w:val="0"/>
                                                  <w:marRight w:val="0"/>
                                                  <w:marTop w:val="0"/>
                                                  <w:marBottom w:val="0"/>
                                                  <w:divBdr>
                                                    <w:top w:val="none" w:sz="0" w:space="0" w:color="auto"/>
                                                    <w:left w:val="none" w:sz="0" w:space="0" w:color="auto"/>
                                                    <w:bottom w:val="none" w:sz="0" w:space="0" w:color="auto"/>
                                                    <w:right w:val="none" w:sz="0" w:space="0" w:color="auto"/>
                                                  </w:divBdr>
                                                </w:div>
                                                <w:div w:id="12011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952879">
      <w:bodyDiv w:val="1"/>
      <w:marLeft w:val="0"/>
      <w:marRight w:val="0"/>
      <w:marTop w:val="0"/>
      <w:marBottom w:val="0"/>
      <w:divBdr>
        <w:top w:val="none" w:sz="0" w:space="0" w:color="auto"/>
        <w:left w:val="none" w:sz="0" w:space="0" w:color="auto"/>
        <w:bottom w:val="none" w:sz="0" w:space="0" w:color="auto"/>
        <w:right w:val="none" w:sz="0" w:space="0" w:color="auto"/>
      </w:divBdr>
      <w:divsChild>
        <w:div w:id="942960576">
          <w:marLeft w:val="0"/>
          <w:marRight w:val="0"/>
          <w:marTop w:val="0"/>
          <w:marBottom w:val="0"/>
          <w:divBdr>
            <w:top w:val="none" w:sz="0" w:space="0" w:color="auto"/>
            <w:left w:val="none" w:sz="0" w:space="0" w:color="auto"/>
            <w:bottom w:val="none" w:sz="0" w:space="0" w:color="auto"/>
            <w:right w:val="none" w:sz="0" w:space="0" w:color="auto"/>
          </w:divBdr>
          <w:divsChild>
            <w:div w:id="283655410">
              <w:marLeft w:val="0"/>
              <w:marRight w:val="0"/>
              <w:marTop w:val="0"/>
              <w:marBottom w:val="0"/>
              <w:divBdr>
                <w:top w:val="none" w:sz="0" w:space="0" w:color="auto"/>
                <w:left w:val="none" w:sz="0" w:space="0" w:color="auto"/>
                <w:bottom w:val="none" w:sz="0" w:space="0" w:color="auto"/>
                <w:right w:val="none" w:sz="0" w:space="0" w:color="auto"/>
              </w:divBdr>
              <w:divsChild>
                <w:div w:id="418791128">
                  <w:marLeft w:val="0"/>
                  <w:marRight w:val="0"/>
                  <w:marTop w:val="0"/>
                  <w:marBottom w:val="0"/>
                  <w:divBdr>
                    <w:top w:val="none" w:sz="0" w:space="0" w:color="auto"/>
                    <w:left w:val="none" w:sz="0" w:space="0" w:color="auto"/>
                    <w:bottom w:val="none" w:sz="0" w:space="0" w:color="auto"/>
                    <w:right w:val="none" w:sz="0" w:space="0" w:color="auto"/>
                  </w:divBdr>
                  <w:divsChild>
                    <w:div w:id="870456533">
                      <w:marLeft w:val="0"/>
                      <w:marRight w:val="0"/>
                      <w:marTop w:val="0"/>
                      <w:marBottom w:val="0"/>
                      <w:divBdr>
                        <w:top w:val="none" w:sz="0" w:space="0" w:color="auto"/>
                        <w:left w:val="none" w:sz="0" w:space="0" w:color="auto"/>
                        <w:bottom w:val="none" w:sz="0" w:space="0" w:color="auto"/>
                        <w:right w:val="none" w:sz="0" w:space="0" w:color="auto"/>
                      </w:divBdr>
                      <w:divsChild>
                        <w:div w:id="1246037781">
                          <w:marLeft w:val="0"/>
                          <w:marRight w:val="0"/>
                          <w:marTop w:val="0"/>
                          <w:marBottom w:val="0"/>
                          <w:divBdr>
                            <w:top w:val="none" w:sz="0" w:space="0" w:color="auto"/>
                            <w:left w:val="none" w:sz="0" w:space="0" w:color="auto"/>
                            <w:bottom w:val="none" w:sz="0" w:space="0" w:color="auto"/>
                            <w:right w:val="none" w:sz="0" w:space="0" w:color="auto"/>
                          </w:divBdr>
                          <w:divsChild>
                            <w:div w:id="1932660228">
                              <w:marLeft w:val="0"/>
                              <w:marRight w:val="0"/>
                              <w:marTop w:val="0"/>
                              <w:marBottom w:val="0"/>
                              <w:divBdr>
                                <w:top w:val="none" w:sz="0" w:space="0" w:color="auto"/>
                                <w:left w:val="none" w:sz="0" w:space="0" w:color="auto"/>
                                <w:bottom w:val="none" w:sz="0" w:space="0" w:color="auto"/>
                                <w:right w:val="none" w:sz="0" w:space="0" w:color="auto"/>
                              </w:divBdr>
                              <w:divsChild>
                                <w:div w:id="1186213494">
                                  <w:marLeft w:val="0"/>
                                  <w:marRight w:val="0"/>
                                  <w:marTop w:val="0"/>
                                  <w:marBottom w:val="225"/>
                                  <w:divBdr>
                                    <w:top w:val="none" w:sz="0" w:space="0" w:color="auto"/>
                                    <w:left w:val="none" w:sz="0" w:space="0" w:color="auto"/>
                                    <w:bottom w:val="single" w:sz="6" w:space="11" w:color="CCCCCC"/>
                                    <w:right w:val="none" w:sz="0" w:space="0" w:color="auto"/>
                                  </w:divBdr>
                                  <w:divsChild>
                                    <w:div w:id="14020980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905019">
      <w:bodyDiv w:val="1"/>
      <w:marLeft w:val="0"/>
      <w:marRight w:val="0"/>
      <w:marTop w:val="0"/>
      <w:marBottom w:val="0"/>
      <w:divBdr>
        <w:top w:val="none" w:sz="0" w:space="0" w:color="auto"/>
        <w:left w:val="none" w:sz="0" w:space="0" w:color="auto"/>
        <w:bottom w:val="none" w:sz="0" w:space="0" w:color="auto"/>
        <w:right w:val="none" w:sz="0" w:space="0" w:color="auto"/>
      </w:divBdr>
      <w:divsChild>
        <w:div w:id="120148205">
          <w:marLeft w:val="0"/>
          <w:marRight w:val="0"/>
          <w:marTop w:val="0"/>
          <w:marBottom w:val="0"/>
          <w:divBdr>
            <w:top w:val="none" w:sz="0" w:space="0" w:color="auto"/>
            <w:left w:val="none" w:sz="0" w:space="0" w:color="auto"/>
            <w:bottom w:val="none" w:sz="0" w:space="0" w:color="auto"/>
            <w:right w:val="none" w:sz="0" w:space="0" w:color="auto"/>
          </w:divBdr>
          <w:divsChild>
            <w:div w:id="1811289540">
              <w:marLeft w:val="0"/>
              <w:marRight w:val="0"/>
              <w:marTop w:val="0"/>
              <w:marBottom w:val="0"/>
              <w:divBdr>
                <w:top w:val="none" w:sz="0" w:space="0" w:color="auto"/>
                <w:left w:val="none" w:sz="0" w:space="0" w:color="auto"/>
                <w:bottom w:val="none" w:sz="0" w:space="0" w:color="auto"/>
                <w:right w:val="none" w:sz="0" w:space="0" w:color="auto"/>
              </w:divBdr>
              <w:divsChild>
                <w:div w:id="991831412">
                  <w:marLeft w:val="0"/>
                  <w:marRight w:val="0"/>
                  <w:marTop w:val="0"/>
                  <w:marBottom w:val="0"/>
                  <w:divBdr>
                    <w:top w:val="none" w:sz="0" w:space="0" w:color="auto"/>
                    <w:left w:val="none" w:sz="0" w:space="0" w:color="auto"/>
                    <w:bottom w:val="none" w:sz="0" w:space="0" w:color="auto"/>
                    <w:right w:val="none" w:sz="0" w:space="0" w:color="auto"/>
                  </w:divBdr>
                  <w:divsChild>
                    <w:div w:id="1709446877">
                      <w:marLeft w:val="0"/>
                      <w:marRight w:val="0"/>
                      <w:marTop w:val="0"/>
                      <w:marBottom w:val="0"/>
                      <w:divBdr>
                        <w:top w:val="none" w:sz="0" w:space="0" w:color="auto"/>
                        <w:left w:val="none" w:sz="0" w:space="0" w:color="auto"/>
                        <w:bottom w:val="none" w:sz="0" w:space="0" w:color="auto"/>
                        <w:right w:val="none" w:sz="0" w:space="0" w:color="auto"/>
                      </w:divBdr>
                      <w:divsChild>
                        <w:div w:id="1313021887">
                          <w:marLeft w:val="0"/>
                          <w:marRight w:val="0"/>
                          <w:marTop w:val="0"/>
                          <w:marBottom w:val="0"/>
                          <w:divBdr>
                            <w:top w:val="none" w:sz="0" w:space="0" w:color="auto"/>
                            <w:left w:val="none" w:sz="0" w:space="0" w:color="auto"/>
                            <w:bottom w:val="none" w:sz="0" w:space="0" w:color="auto"/>
                            <w:right w:val="none" w:sz="0" w:space="0" w:color="auto"/>
                          </w:divBdr>
                          <w:divsChild>
                            <w:div w:id="787628485">
                              <w:marLeft w:val="0"/>
                              <w:marRight w:val="0"/>
                              <w:marTop w:val="0"/>
                              <w:marBottom w:val="0"/>
                              <w:divBdr>
                                <w:top w:val="none" w:sz="0" w:space="0" w:color="auto"/>
                                <w:left w:val="none" w:sz="0" w:space="0" w:color="auto"/>
                                <w:bottom w:val="none" w:sz="0" w:space="0" w:color="auto"/>
                                <w:right w:val="none" w:sz="0" w:space="0" w:color="auto"/>
                              </w:divBdr>
                              <w:divsChild>
                                <w:div w:id="708189461">
                                  <w:marLeft w:val="0"/>
                                  <w:marRight w:val="0"/>
                                  <w:marTop w:val="0"/>
                                  <w:marBottom w:val="204"/>
                                  <w:divBdr>
                                    <w:top w:val="none" w:sz="0" w:space="0" w:color="auto"/>
                                    <w:left w:val="none" w:sz="0" w:space="0" w:color="auto"/>
                                    <w:bottom w:val="single" w:sz="6" w:space="10" w:color="CCCCCC"/>
                                    <w:right w:val="none" w:sz="0" w:space="0" w:color="auto"/>
                                  </w:divBdr>
                                  <w:divsChild>
                                    <w:div w:id="691763066">
                                      <w:marLeft w:val="0"/>
                                      <w:marRight w:val="6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512546">
      <w:bodyDiv w:val="1"/>
      <w:marLeft w:val="0"/>
      <w:marRight w:val="0"/>
      <w:marTop w:val="0"/>
      <w:marBottom w:val="0"/>
      <w:divBdr>
        <w:top w:val="none" w:sz="0" w:space="0" w:color="auto"/>
        <w:left w:val="none" w:sz="0" w:space="0" w:color="auto"/>
        <w:bottom w:val="none" w:sz="0" w:space="0" w:color="auto"/>
        <w:right w:val="none" w:sz="0" w:space="0" w:color="auto"/>
      </w:divBdr>
    </w:div>
    <w:div w:id="1388332045">
      <w:bodyDiv w:val="1"/>
      <w:marLeft w:val="0"/>
      <w:marRight w:val="0"/>
      <w:marTop w:val="0"/>
      <w:marBottom w:val="0"/>
      <w:divBdr>
        <w:top w:val="none" w:sz="0" w:space="0" w:color="auto"/>
        <w:left w:val="none" w:sz="0" w:space="0" w:color="auto"/>
        <w:bottom w:val="none" w:sz="0" w:space="0" w:color="auto"/>
        <w:right w:val="none" w:sz="0" w:space="0" w:color="auto"/>
      </w:divBdr>
      <w:divsChild>
        <w:div w:id="79106552">
          <w:marLeft w:val="0"/>
          <w:marRight w:val="0"/>
          <w:marTop w:val="0"/>
          <w:marBottom w:val="0"/>
          <w:divBdr>
            <w:top w:val="none" w:sz="0" w:space="0" w:color="auto"/>
            <w:left w:val="none" w:sz="0" w:space="0" w:color="auto"/>
            <w:bottom w:val="none" w:sz="0" w:space="0" w:color="auto"/>
            <w:right w:val="none" w:sz="0" w:space="0" w:color="auto"/>
          </w:divBdr>
          <w:divsChild>
            <w:div w:id="164437795">
              <w:marLeft w:val="0"/>
              <w:marRight w:val="0"/>
              <w:marTop w:val="0"/>
              <w:marBottom w:val="0"/>
              <w:divBdr>
                <w:top w:val="none" w:sz="0" w:space="0" w:color="auto"/>
                <w:left w:val="none" w:sz="0" w:space="0" w:color="auto"/>
                <w:bottom w:val="none" w:sz="0" w:space="0" w:color="auto"/>
                <w:right w:val="none" w:sz="0" w:space="0" w:color="auto"/>
              </w:divBdr>
              <w:divsChild>
                <w:div w:id="501357296">
                  <w:marLeft w:val="0"/>
                  <w:marRight w:val="0"/>
                  <w:marTop w:val="0"/>
                  <w:marBottom w:val="0"/>
                  <w:divBdr>
                    <w:top w:val="none" w:sz="0" w:space="0" w:color="auto"/>
                    <w:left w:val="none" w:sz="0" w:space="0" w:color="auto"/>
                    <w:bottom w:val="none" w:sz="0" w:space="0" w:color="auto"/>
                    <w:right w:val="none" w:sz="0" w:space="0" w:color="auto"/>
                  </w:divBdr>
                  <w:divsChild>
                    <w:div w:id="1244953189">
                      <w:marLeft w:val="0"/>
                      <w:marRight w:val="0"/>
                      <w:marTop w:val="0"/>
                      <w:marBottom w:val="0"/>
                      <w:divBdr>
                        <w:top w:val="none" w:sz="0" w:space="0" w:color="auto"/>
                        <w:left w:val="none" w:sz="0" w:space="0" w:color="auto"/>
                        <w:bottom w:val="none" w:sz="0" w:space="0" w:color="auto"/>
                        <w:right w:val="none" w:sz="0" w:space="0" w:color="auto"/>
                      </w:divBdr>
                      <w:divsChild>
                        <w:div w:id="1083645686">
                          <w:marLeft w:val="0"/>
                          <w:marRight w:val="0"/>
                          <w:marTop w:val="0"/>
                          <w:marBottom w:val="0"/>
                          <w:divBdr>
                            <w:top w:val="none" w:sz="0" w:space="0" w:color="auto"/>
                            <w:left w:val="none" w:sz="0" w:space="0" w:color="auto"/>
                            <w:bottom w:val="none" w:sz="0" w:space="0" w:color="auto"/>
                            <w:right w:val="none" w:sz="0" w:space="0" w:color="auto"/>
                          </w:divBdr>
                          <w:divsChild>
                            <w:div w:id="798105313">
                              <w:marLeft w:val="0"/>
                              <w:marRight w:val="0"/>
                              <w:marTop w:val="0"/>
                              <w:marBottom w:val="0"/>
                              <w:divBdr>
                                <w:top w:val="none" w:sz="0" w:space="0" w:color="auto"/>
                                <w:left w:val="none" w:sz="0" w:space="0" w:color="auto"/>
                                <w:bottom w:val="none" w:sz="0" w:space="0" w:color="auto"/>
                                <w:right w:val="none" w:sz="0" w:space="0" w:color="auto"/>
                              </w:divBdr>
                              <w:divsChild>
                                <w:div w:id="1934316858">
                                  <w:marLeft w:val="0"/>
                                  <w:marRight w:val="0"/>
                                  <w:marTop w:val="0"/>
                                  <w:marBottom w:val="225"/>
                                  <w:divBdr>
                                    <w:top w:val="none" w:sz="0" w:space="0" w:color="auto"/>
                                    <w:left w:val="none" w:sz="0" w:space="0" w:color="auto"/>
                                    <w:bottom w:val="single" w:sz="6" w:space="11" w:color="CCCCCC"/>
                                    <w:right w:val="none" w:sz="0" w:space="0" w:color="auto"/>
                                  </w:divBdr>
                                  <w:divsChild>
                                    <w:div w:id="15365005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465840">
      <w:bodyDiv w:val="1"/>
      <w:marLeft w:val="0"/>
      <w:marRight w:val="0"/>
      <w:marTop w:val="0"/>
      <w:marBottom w:val="0"/>
      <w:divBdr>
        <w:top w:val="none" w:sz="0" w:space="0" w:color="auto"/>
        <w:left w:val="none" w:sz="0" w:space="0" w:color="auto"/>
        <w:bottom w:val="none" w:sz="0" w:space="0" w:color="auto"/>
        <w:right w:val="none" w:sz="0" w:space="0" w:color="auto"/>
      </w:divBdr>
      <w:divsChild>
        <w:div w:id="963271999">
          <w:marLeft w:val="0"/>
          <w:marRight w:val="0"/>
          <w:marTop w:val="0"/>
          <w:marBottom w:val="0"/>
          <w:divBdr>
            <w:top w:val="none" w:sz="0" w:space="0" w:color="auto"/>
            <w:left w:val="none" w:sz="0" w:space="0" w:color="auto"/>
            <w:bottom w:val="none" w:sz="0" w:space="0" w:color="auto"/>
            <w:right w:val="none" w:sz="0" w:space="0" w:color="auto"/>
          </w:divBdr>
          <w:divsChild>
            <w:div w:id="92824648">
              <w:marLeft w:val="0"/>
              <w:marRight w:val="0"/>
              <w:marTop w:val="0"/>
              <w:marBottom w:val="0"/>
              <w:divBdr>
                <w:top w:val="none" w:sz="0" w:space="0" w:color="auto"/>
                <w:left w:val="none" w:sz="0" w:space="0" w:color="auto"/>
                <w:bottom w:val="none" w:sz="0" w:space="0" w:color="auto"/>
                <w:right w:val="none" w:sz="0" w:space="0" w:color="auto"/>
              </w:divBdr>
              <w:divsChild>
                <w:div w:id="1172798313">
                  <w:marLeft w:val="0"/>
                  <w:marRight w:val="0"/>
                  <w:marTop w:val="0"/>
                  <w:marBottom w:val="0"/>
                  <w:divBdr>
                    <w:top w:val="none" w:sz="0" w:space="0" w:color="auto"/>
                    <w:left w:val="none" w:sz="0" w:space="0" w:color="auto"/>
                    <w:bottom w:val="none" w:sz="0" w:space="0" w:color="auto"/>
                    <w:right w:val="none" w:sz="0" w:space="0" w:color="auto"/>
                  </w:divBdr>
                  <w:divsChild>
                    <w:div w:id="1929003741">
                      <w:marLeft w:val="0"/>
                      <w:marRight w:val="0"/>
                      <w:marTop w:val="225"/>
                      <w:marBottom w:val="225"/>
                      <w:divBdr>
                        <w:top w:val="none" w:sz="0" w:space="0" w:color="auto"/>
                        <w:left w:val="none" w:sz="0" w:space="0" w:color="auto"/>
                        <w:bottom w:val="none" w:sz="0" w:space="0" w:color="auto"/>
                        <w:right w:val="none" w:sz="0" w:space="0" w:color="auto"/>
                      </w:divBdr>
                      <w:divsChild>
                        <w:div w:id="1069305049">
                          <w:marLeft w:val="0"/>
                          <w:marRight w:val="0"/>
                          <w:marTop w:val="0"/>
                          <w:marBottom w:val="0"/>
                          <w:divBdr>
                            <w:top w:val="none" w:sz="0" w:space="0" w:color="auto"/>
                            <w:left w:val="none" w:sz="0" w:space="0" w:color="auto"/>
                            <w:bottom w:val="none" w:sz="0" w:space="0" w:color="auto"/>
                            <w:right w:val="none" w:sz="0" w:space="0" w:color="auto"/>
                          </w:divBdr>
                          <w:divsChild>
                            <w:div w:id="983047525">
                              <w:marLeft w:val="0"/>
                              <w:marRight w:val="0"/>
                              <w:marTop w:val="0"/>
                              <w:marBottom w:val="0"/>
                              <w:divBdr>
                                <w:top w:val="none" w:sz="0" w:space="0" w:color="auto"/>
                                <w:left w:val="none" w:sz="0" w:space="0" w:color="auto"/>
                                <w:bottom w:val="none" w:sz="0" w:space="0" w:color="auto"/>
                                <w:right w:val="none" w:sz="0" w:space="0" w:color="auto"/>
                              </w:divBdr>
                            </w:div>
                          </w:divsChild>
                        </w:div>
                        <w:div w:id="1243564023">
                          <w:marLeft w:val="0"/>
                          <w:marRight w:val="0"/>
                          <w:marTop w:val="0"/>
                          <w:marBottom w:val="0"/>
                          <w:divBdr>
                            <w:top w:val="none" w:sz="0" w:space="0" w:color="auto"/>
                            <w:left w:val="none" w:sz="0" w:space="0" w:color="auto"/>
                            <w:bottom w:val="none" w:sz="0" w:space="0" w:color="auto"/>
                            <w:right w:val="none" w:sz="0" w:space="0" w:color="auto"/>
                          </w:divBdr>
                        </w:div>
                        <w:div w:id="1961909323">
                          <w:marLeft w:val="0"/>
                          <w:marRight w:val="0"/>
                          <w:marTop w:val="0"/>
                          <w:marBottom w:val="0"/>
                          <w:divBdr>
                            <w:top w:val="none" w:sz="0" w:space="0" w:color="auto"/>
                            <w:left w:val="none" w:sz="0" w:space="0" w:color="auto"/>
                            <w:bottom w:val="none" w:sz="0" w:space="0" w:color="auto"/>
                            <w:right w:val="none" w:sz="0" w:space="0" w:color="auto"/>
                          </w:divBdr>
                        </w:div>
                        <w:div w:id="1038430770">
                          <w:marLeft w:val="0"/>
                          <w:marRight w:val="0"/>
                          <w:marTop w:val="0"/>
                          <w:marBottom w:val="0"/>
                          <w:divBdr>
                            <w:top w:val="none" w:sz="0" w:space="0" w:color="auto"/>
                            <w:left w:val="none" w:sz="0" w:space="0" w:color="auto"/>
                            <w:bottom w:val="none" w:sz="0" w:space="0" w:color="auto"/>
                            <w:right w:val="none" w:sz="0" w:space="0" w:color="auto"/>
                          </w:divBdr>
                        </w:div>
                        <w:div w:id="1267033741">
                          <w:marLeft w:val="0"/>
                          <w:marRight w:val="0"/>
                          <w:marTop w:val="0"/>
                          <w:marBottom w:val="0"/>
                          <w:divBdr>
                            <w:top w:val="none" w:sz="0" w:space="0" w:color="auto"/>
                            <w:left w:val="none" w:sz="0" w:space="0" w:color="auto"/>
                            <w:bottom w:val="none" w:sz="0" w:space="0" w:color="auto"/>
                            <w:right w:val="none" w:sz="0" w:space="0" w:color="auto"/>
                          </w:divBdr>
                        </w:div>
                        <w:div w:id="1592814031">
                          <w:marLeft w:val="0"/>
                          <w:marRight w:val="0"/>
                          <w:marTop w:val="0"/>
                          <w:marBottom w:val="0"/>
                          <w:divBdr>
                            <w:top w:val="none" w:sz="0" w:space="0" w:color="auto"/>
                            <w:left w:val="none" w:sz="0" w:space="0" w:color="auto"/>
                            <w:bottom w:val="none" w:sz="0" w:space="0" w:color="auto"/>
                            <w:right w:val="none" w:sz="0" w:space="0" w:color="auto"/>
                          </w:divBdr>
                        </w:div>
                        <w:div w:id="1398241941">
                          <w:marLeft w:val="0"/>
                          <w:marRight w:val="0"/>
                          <w:marTop w:val="0"/>
                          <w:marBottom w:val="0"/>
                          <w:divBdr>
                            <w:top w:val="none" w:sz="0" w:space="0" w:color="auto"/>
                            <w:left w:val="none" w:sz="0" w:space="0" w:color="auto"/>
                            <w:bottom w:val="none" w:sz="0" w:space="0" w:color="auto"/>
                            <w:right w:val="none" w:sz="0" w:space="0" w:color="auto"/>
                          </w:divBdr>
                        </w:div>
                        <w:div w:id="1149205476">
                          <w:marLeft w:val="0"/>
                          <w:marRight w:val="0"/>
                          <w:marTop w:val="0"/>
                          <w:marBottom w:val="0"/>
                          <w:divBdr>
                            <w:top w:val="none" w:sz="0" w:space="0" w:color="auto"/>
                            <w:left w:val="none" w:sz="0" w:space="0" w:color="auto"/>
                            <w:bottom w:val="none" w:sz="0" w:space="0" w:color="auto"/>
                            <w:right w:val="none" w:sz="0" w:space="0" w:color="auto"/>
                          </w:divBdr>
                        </w:div>
                        <w:div w:id="1942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340389">
      <w:bodyDiv w:val="1"/>
      <w:marLeft w:val="0"/>
      <w:marRight w:val="0"/>
      <w:marTop w:val="0"/>
      <w:marBottom w:val="0"/>
      <w:divBdr>
        <w:top w:val="none" w:sz="0" w:space="0" w:color="auto"/>
        <w:left w:val="none" w:sz="0" w:space="0" w:color="auto"/>
        <w:bottom w:val="none" w:sz="0" w:space="0" w:color="auto"/>
        <w:right w:val="none" w:sz="0" w:space="0" w:color="auto"/>
      </w:divBdr>
      <w:divsChild>
        <w:div w:id="59064758">
          <w:marLeft w:val="0"/>
          <w:marRight w:val="0"/>
          <w:marTop w:val="0"/>
          <w:marBottom w:val="0"/>
          <w:divBdr>
            <w:top w:val="none" w:sz="0" w:space="0" w:color="auto"/>
            <w:left w:val="none" w:sz="0" w:space="0" w:color="auto"/>
            <w:bottom w:val="none" w:sz="0" w:space="0" w:color="auto"/>
            <w:right w:val="none" w:sz="0" w:space="0" w:color="auto"/>
          </w:divBdr>
          <w:divsChild>
            <w:div w:id="1660381024">
              <w:marLeft w:val="0"/>
              <w:marRight w:val="0"/>
              <w:marTop w:val="0"/>
              <w:marBottom w:val="0"/>
              <w:divBdr>
                <w:top w:val="none" w:sz="0" w:space="0" w:color="auto"/>
                <w:left w:val="none" w:sz="0" w:space="0" w:color="auto"/>
                <w:bottom w:val="none" w:sz="0" w:space="0" w:color="auto"/>
                <w:right w:val="none" w:sz="0" w:space="0" w:color="auto"/>
              </w:divBdr>
              <w:divsChild>
                <w:div w:id="1850556613">
                  <w:marLeft w:val="0"/>
                  <w:marRight w:val="0"/>
                  <w:marTop w:val="1005"/>
                  <w:marBottom w:val="0"/>
                  <w:divBdr>
                    <w:top w:val="none" w:sz="0" w:space="0" w:color="auto"/>
                    <w:left w:val="none" w:sz="0" w:space="0" w:color="auto"/>
                    <w:bottom w:val="none" w:sz="0" w:space="0" w:color="auto"/>
                    <w:right w:val="none" w:sz="0" w:space="0" w:color="auto"/>
                  </w:divBdr>
                  <w:divsChild>
                    <w:div w:id="1465807669">
                      <w:marLeft w:val="0"/>
                      <w:marRight w:val="0"/>
                      <w:marTop w:val="0"/>
                      <w:marBottom w:val="0"/>
                      <w:divBdr>
                        <w:top w:val="none" w:sz="0" w:space="0" w:color="auto"/>
                        <w:left w:val="none" w:sz="0" w:space="0" w:color="auto"/>
                        <w:bottom w:val="none" w:sz="0" w:space="0" w:color="auto"/>
                        <w:right w:val="none" w:sz="0" w:space="0" w:color="auto"/>
                      </w:divBdr>
                      <w:divsChild>
                        <w:div w:id="814952113">
                          <w:marLeft w:val="0"/>
                          <w:marRight w:val="0"/>
                          <w:marTop w:val="0"/>
                          <w:marBottom w:val="0"/>
                          <w:divBdr>
                            <w:top w:val="none" w:sz="0" w:space="0" w:color="auto"/>
                            <w:left w:val="none" w:sz="0" w:space="0" w:color="auto"/>
                            <w:bottom w:val="none" w:sz="0" w:space="0" w:color="auto"/>
                            <w:right w:val="none" w:sz="0" w:space="0" w:color="auto"/>
                          </w:divBdr>
                          <w:divsChild>
                            <w:div w:id="276762506">
                              <w:marLeft w:val="0"/>
                              <w:marRight w:val="0"/>
                              <w:marTop w:val="0"/>
                              <w:marBottom w:val="0"/>
                              <w:divBdr>
                                <w:top w:val="none" w:sz="0" w:space="0" w:color="auto"/>
                                <w:left w:val="single" w:sz="6" w:space="0" w:color="CCCCCC"/>
                                <w:bottom w:val="none" w:sz="0" w:space="0" w:color="auto"/>
                                <w:right w:val="single" w:sz="6" w:space="0" w:color="CCCCCC"/>
                              </w:divBdr>
                              <w:divsChild>
                                <w:div w:id="921178504">
                                  <w:marLeft w:val="0"/>
                                  <w:marRight w:val="0"/>
                                  <w:marTop w:val="0"/>
                                  <w:marBottom w:val="0"/>
                                  <w:divBdr>
                                    <w:top w:val="none" w:sz="0" w:space="0" w:color="auto"/>
                                    <w:left w:val="none" w:sz="0" w:space="0" w:color="auto"/>
                                    <w:bottom w:val="none" w:sz="0" w:space="0" w:color="auto"/>
                                    <w:right w:val="none" w:sz="0" w:space="0" w:color="auto"/>
                                  </w:divBdr>
                                  <w:divsChild>
                                    <w:div w:id="672028890">
                                      <w:marLeft w:val="0"/>
                                      <w:marRight w:val="0"/>
                                      <w:marTop w:val="0"/>
                                      <w:marBottom w:val="0"/>
                                      <w:divBdr>
                                        <w:top w:val="none" w:sz="0" w:space="0" w:color="auto"/>
                                        <w:left w:val="none" w:sz="0" w:space="0" w:color="auto"/>
                                        <w:bottom w:val="none" w:sz="0" w:space="0" w:color="auto"/>
                                        <w:right w:val="none" w:sz="0" w:space="0" w:color="auto"/>
                                      </w:divBdr>
                                      <w:divsChild>
                                        <w:div w:id="213003128">
                                          <w:marLeft w:val="0"/>
                                          <w:marRight w:val="0"/>
                                          <w:marTop w:val="0"/>
                                          <w:marBottom w:val="0"/>
                                          <w:divBdr>
                                            <w:top w:val="none" w:sz="0" w:space="0" w:color="auto"/>
                                            <w:left w:val="none" w:sz="0" w:space="0" w:color="auto"/>
                                            <w:bottom w:val="none" w:sz="0" w:space="0" w:color="auto"/>
                                            <w:right w:val="none" w:sz="0" w:space="0" w:color="auto"/>
                                          </w:divBdr>
                                          <w:divsChild>
                                            <w:div w:id="2121996774">
                                              <w:marLeft w:val="0"/>
                                              <w:marRight w:val="0"/>
                                              <w:marTop w:val="0"/>
                                              <w:marBottom w:val="0"/>
                                              <w:divBdr>
                                                <w:top w:val="none" w:sz="0" w:space="0" w:color="auto"/>
                                                <w:left w:val="none" w:sz="0" w:space="0" w:color="auto"/>
                                                <w:bottom w:val="none" w:sz="0" w:space="0" w:color="auto"/>
                                                <w:right w:val="none" w:sz="0" w:space="0" w:color="auto"/>
                                              </w:divBdr>
                                              <w:divsChild>
                                                <w:div w:id="1496146644">
                                                  <w:marLeft w:val="0"/>
                                                  <w:marRight w:val="0"/>
                                                  <w:marTop w:val="0"/>
                                                  <w:marBottom w:val="0"/>
                                                  <w:divBdr>
                                                    <w:top w:val="none" w:sz="0" w:space="0" w:color="auto"/>
                                                    <w:left w:val="none" w:sz="0" w:space="0" w:color="auto"/>
                                                    <w:bottom w:val="none" w:sz="0" w:space="0" w:color="auto"/>
                                                    <w:right w:val="none" w:sz="0" w:space="0" w:color="auto"/>
                                                  </w:divBdr>
                                                </w:div>
                                                <w:div w:id="2125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62976">
      <w:bodyDiv w:val="1"/>
      <w:marLeft w:val="0"/>
      <w:marRight w:val="0"/>
      <w:marTop w:val="0"/>
      <w:marBottom w:val="0"/>
      <w:divBdr>
        <w:top w:val="none" w:sz="0" w:space="0" w:color="auto"/>
        <w:left w:val="none" w:sz="0" w:space="0" w:color="auto"/>
        <w:bottom w:val="none" w:sz="0" w:space="0" w:color="auto"/>
        <w:right w:val="none" w:sz="0" w:space="0" w:color="auto"/>
      </w:divBdr>
      <w:divsChild>
        <w:div w:id="2048219459">
          <w:marLeft w:val="0"/>
          <w:marRight w:val="0"/>
          <w:marTop w:val="0"/>
          <w:marBottom w:val="0"/>
          <w:divBdr>
            <w:top w:val="none" w:sz="0" w:space="0" w:color="auto"/>
            <w:left w:val="none" w:sz="0" w:space="0" w:color="auto"/>
            <w:bottom w:val="none" w:sz="0" w:space="0" w:color="auto"/>
            <w:right w:val="none" w:sz="0" w:space="0" w:color="auto"/>
          </w:divBdr>
          <w:divsChild>
            <w:div w:id="1775977850">
              <w:marLeft w:val="0"/>
              <w:marRight w:val="0"/>
              <w:marTop w:val="0"/>
              <w:marBottom w:val="0"/>
              <w:divBdr>
                <w:top w:val="none" w:sz="0" w:space="0" w:color="auto"/>
                <w:left w:val="none" w:sz="0" w:space="0" w:color="auto"/>
                <w:bottom w:val="none" w:sz="0" w:space="0" w:color="auto"/>
                <w:right w:val="none" w:sz="0" w:space="0" w:color="auto"/>
              </w:divBdr>
              <w:divsChild>
                <w:div w:id="1439371404">
                  <w:marLeft w:val="0"/>
                  <w:marRight w:val="0"/>
                  <w:marTop w:val="0"/>
                  <w:marBottom w:val="0"/>
                  <w:divBdr>
                    <w:top w:val="none" w:sz="0" w:space="0" w:color="auto"/>
                    <w:left w:val="none" w:sz="0" w:space="0" w:color="auto"/>
                    <w:bottom w:val="none" w:sz="0" w:space="0" w:color="auto"/>
                    <w:right w:val="none" w:sz="0" w:space="0" w:color="auto"/>
                  </w:divBdr>
                  <w:divsChild>
                    <w:div w:id="880675696">
                      <w:marLeft w:val="0"/>
                      <w:marRight w:val="0"/>
                      <w:marTop w:val="0"/>
                      <w:marBottom w:val="0"/>
                      <w:divBdr>
                        <w:top w:val="none" w:sz="0" w:space="0" w:color="auto"/>
                        <w:left w:val="none" w:sz="0" w:space="0" w:color="auto"/>
                        <w:bottom w:val="none" w:sz="0" w:space="0" w:color="auto"/>
                        <w:right w:val="none" w:sz="0" w:space="0" w:color="auto"/>
                      </w:divBdr>
                      <w:divsChild>
                        <w:div w:id="1244099870">
                          <w:marLeft w:val="0"/>
                          <w:marRight w:val="0"/>
                          <w:marTop w:val="0"/>
                          <w:marBottom w:val="0"/>
                          <w:divBdr>
                            <w:top w:val="none" w:sz="0" w:space="0" w:color="auto"/>
                            <w:left w:val="none" w:sz="0" w:space="0" w:color="auto"/>
                            <w:bottom w:val="none" w:sz="0" w:space="0" w:color="auto"/>
                            <w:right w:val="none" w:sz="0" w:space="0" w:color="auto"/>
                          </w:divBdr>
                          <w:divsChild>
                            <w:div w:id="1799949541">
                              <w:marLeft w:val="0"/>
                              <w:marRight w:val="0"/>
                              <w:marTop w:val="0"/>
                              <w:marBottom w:val="0"/>
                              <w:divBdr>
                                <w:top w:val="none" w:sz="0" w:space="0" w:color="auto"/>
                                <w:left w:val="none" w:sz="0" w:space="0" w:color="auto"/>
                                <w:bottom w:val="none" w:sz="0" w:space="0" w:color="auto"/>
                                <w:right w:val="none" w:sz="0" w:space="0" w:color="auto"/>
                              </w:divBdr>
                              <w:divsChild>
                                <w:div w:id="1552495789">
                                  <w:marLeft w:val="0"/>
                                  <w:marRight w:val="0"/>
                                  <w:marTop w:val="0"/>
                                  <w:marBottom w:val="0"/>
                                  <w:divBdr>
                                    <w:top w:val="none" w:sz="0" w:space="0" w:color="auto"/>
                                    <w:left w:val="none" w:sz="0" w:space="0" w:color="auto"/>
                                    <w:bottom w:val="none" w:sz="0" w:space="0" w:color="auto"/>
                                    <w:right w:val="none" w:sz="0" w:space="0" w:color="auto"/>
                                  </w:divBdr>
                                  <w:divsChild>
                                    <w:div w:id="493226647">
                                      <w:marLeft w:val="0"/>
                                      <w:marRight w:val="0"/>
                                      <w:marTop w:val="0"/>
                                      <w:marBottom w:val="0"/>
                                      <w:divBdr>
                                        <w:top w:val="none" w:sz="0" w:space="0" w:color="auto"/>
                                        <w:left w:val="none" w:sz="0" w:space="0" w:color="auto"/>
                                        <w:bottom w:val="none" w:sz="0" w:space="0" w:color="auto"/>
                                        <w:right w:val="none" w:sz="0" w:space="0" w:color="auto"/>
                                      </w:divBdr>
                                      <w:divsChild>
                                        <w:div w:id="265161896">
                                          <w:marLeft w:val="0"/>
                                          <w:marRight w:val="0"/>
                                          <w:marTop w:val="0"/>
                                          <w:marBottom w:val="0"/>
                                          <w:divBdr>
                                            <w:top w:val="none" w:sz="0" w:space="0" w:color="auto"/>
                                            <w:left w:val="none" w:sz="0" w:space="0" w:color="auto"/>
                                            <w:bottom w:val="none" w:sz="0" w:space="0" w:color="auto"/>
                                            <w:right w:val="none" w:sz="0" w:space="0" w:color="auto"/>
                                          </w:divBdr>
                                          <w:divsChild>
                                            <w:div w:id="437455026">
                                              <w:marLeft w:val="0"/>
                                              <w:marRight w:val="0"/>
                                              <w:marTop w:val="0"/>
                                              <w:marBottom w:val="0"/>
                                              <w:divBdr>
                                                <w:top w:val="none" w:sz="0" w:space="0" w:color="auto"/>
                                                <w:left w:val="none" w:sz="0" w:space="0" w:color="auto"/>
                                                <w:bottom w:val="none" w:sz="0" w:space="0" w:color="auto"/>
                                                <w:right w:val="none" w:sz="0" w:space="0" w:color="auto"/>
                                              </w:divBdr>
                                              <w:divsChild>
                                                <w:div w:id="1384066095">
                                                  <w:marLeft w:val="0"/>
                                                  <w:marRight w:val="0"/>
                                                  <w:marTop w:val="0"/>
                                                  <w:marBottom w:val="0"/>
                                                  <w:divBdr>
                                                    <w:top w:val="none" w:sz="0" w:space="0" w:color="auto"/>
                                                    <w:left w:val="none" w:sz="0" w:space="0" w:color="auto"/>
                                                    <w:bottom w:val="none" w:sz="0" w:space="0" w:color="auto"/>
                                                    <w:right w:val="none" w:sz="0" w:space="0" w:color="auto"/>
                                                  </w:divBdr>
                                                </w:div>
                                                <w:div w:id="1938757291">
                                                  <w:marLeft w:val="0"/>
                                                  <w:marRight w:val="0"/>
                                                  <w:marTop w:val="0"/>
                                                  <w:marBottom w:val="0"/>
                                                  <w:divBdr>
                                                    <w:top w:val="none" w:sz="0" w:space="0" w:color="auto"/>
                                                    <w:left w:val="none" w:sz="0" w:space="0" w:color="auto"/>
                                                    <w:bottom w:val="none" w:sz="0" w:space="0" w:color="auto"/>
                                                    <w:right w:val="none" w:sz="0" w:space="0" w:color="auto"/>
                                                  </w:divBdr>
                                                  <w:divsChild>
                                                    <w:div w:id="255600418">
                                                      <w:marLeft w:val="0"/>
                                                      <w:marRight w:val="0"/>
                                                      <w:marTop w:val="0"/>
                                                      <w:marBottom w:val="0"/>
                                                      <w:divBdr>
                                                        <w:top w:val="none" w:sz="0" w:space="0" w:color="auto"/>
                                                        <w:left w:val="none" w:sz="0" w:space="0" w:color="auto"/>
                                                        <w:bottom w:val="none" w:sz="0" w:space="0" w:color="auto"/>
                                                        <w:right w:val="none" w:sz="0" w:space="0" w:color="auto"/>
                                                      </w:divBdr>
                                                    </w:div>
                                                    <w:div w:id="1454206098">
                                                      <w:marLeft w:val="0"/>
                                                      <w:marRight w:val="0"/>
                                                      <w:marTop w:val="0"/>
                                                      <w:marBottom w:val="0"/>
                                                      <w:divBdr>
                                                        <w:top w:val="none" w:sz="0" w:space="0" w:color="auto"/>
                                                        <w:left w:val="none" w:sz="0" w:space="0" w:color="auto"/>
                                                        <w:bottom w:val="none" w:sz="0" w:space="0" w:color="auto"/>
                                                        <w:right w:val="none" w:sz="0" w:space="0" w:color="auto"/>
                                                      </w:divBdr>
                                                    </w:div>
                                                    <w:div w:id="1032223452">
                                                      <w:marLeft w:val="0"/>
                                                      <w:marRight w:val="0"/>
                                                      <w:marTop w:val="0"/>
                                                      <w:marBottom w:val="0"/>
                                                      <w:divBdr>
                                                        <w:top w:val="none" w:sz="0" w:space="0" w:color="auto"/>
                                                        <w:left w:val="none" w:sz="0" w:space="0" w:color="auto"/>
                                                        <w:bottom w:val="none" w:sz="0" w:space="0" w:color="auto"/>
                                                        <w:right w:val="none" w:sz="0" w:space="0" w:color="auto"/>
                                                      </w:divBdr>
                                                    </w:div>
                                                    <w:div w:id="1834375448">
                                                      <w:marLeft w:val="0"/>
                                                      <w:marRight w:val="0"/>
                                                      <w:marTop w:val="0"/>
                                                      <w:marBottom w:val="0"/>
                                                      <w:divBdr>
                                                        <w:top w:val="none" w:sz="0" w:space="0" w:color="auto"/>
                                                        <w:left w:val="none" w:sz="0" w:space="0" w:color="auto"/>
                                                        <w:bottom w:val="none" w:sz="0" w:space="0" w:color="auto"/>
                                                        <w:right w:val="none" w:sz="0" w:space="0" w:color="auto"/>
                                                      </w:divBdr>
                                                    </w:div>
                                                    <w:div w:id="4187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7929">
                                              <w:marLeft w:val="0"/>
                                              <w:marRight w:val="0"/>
                                              <w:marTop w:val="0"/>
                                              <w:marBottom w:val="0"/>
                                              <w:divBdr>
                                                <w:top w:val="none" w:sz="0" w:space="0" w:color="auto"/>
                                                <w:left w:val="none" w:sz="0" w:space="0" w:color="auto"/>
                                                <w:bottom w:val="none" w:sz="0" w:space="0" w:color="auto"/>
                                                <w:right w:val="none" w:sz="0" w:space="0" w:color="auto"/>
                                              </w:divBdr>
                                              <w:divsChild>
                                                <w:div w:id="606502361">
                                                  <w:marLeft w:val="0"/>
                                                  <w:marRight w:val="0"/>
                                                  <w:marTop w:val="0"/>
                                                  <w:marBottom w:val="0"/>
                                                  <w:divBdr>
                                                    <w:top w:val="none" w:sz="0" w:space="0" w:color="auto"/>
                                                    <w:left w:val="none" w:sz="0" w:space="0" w:color="auto"/>
                                                    <w:bottom w:val="none" w:sz="0" w:space="0" w:color="auto"/>
                                                    <w:right w:val="none" w:sz="0" w:space="0" w:color="auto"/>
                                                  </w:divBdr>
                                                </w:div>
                                                <w:div w:id="1263686543">
                                                  <w:marLeft w:val="0"/>
                                                  <w:marRight w:val="0"/>
                                                  <w:marTop w:val="0"/>
                                                  <w:marBottom w:val="0"/>
                                                  <w:divBdr>
                                                    <w:top w:val="none" w:sz="0" w:space="0" w:color="auto"/>
                                                    <w:left w:val="none" w:sz="0" w:space="0" w:color="auto"/>
                                                    <w:bottom w:val="none" w:sz="0" w:space="0" w:color="auto"/>
                                                    <w:right w:val="none" w:sz="0" w:space="0" w:color="auto"/>
                                                  </w:divBdr>
                                                  <w:divsChild>
                                                    <w:div w:id="6191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609796">
      <w:bodyDiv w:val="1"/>
      <w:marLeft w:val="0"/>
      <w:marRight w:val="0"/>
      <w:marTop w:val="0"/>
      <w:marBottom w:val="0"/>
      <w:divBdr>
        <w:top w:val="none" w:sz="0" w:space="0" w:color="auto"/>
        <w:left w:val="none" w:sz="0" w:space="0" w:color="auto"/>
        <w:bottom w:val="none" w:sz="0" w:space="0" w:color="auto"/>
        <w:right w:val="none" w:sz="0" w:space="0" w:color="auto"/>
      </w:divBdr>
      <w:divsChild>
        <w:div w:id="723137533">
          <w:marLeft w:val="0"/>
          <w:marRight w:val="0"/>
          <w:marTop w:val="0"/>
          <w:marBottom w:val="0"/>
          <w:divBdr>
            <w:top w:val="none" w:sz="0" w:space="0" w:color="auto"/>
            <w:left w:val="none" w:sz="0" w:space="0" w:color="auto"/>
            <w:bottom w:val="none" w:sz="0" w:space="0" w:color="auto"/>
            <w:right w:val="none" w:sz="0" w:space="0" w:color="auto"/>
          </w:divBdr>
          <w:divsChild>
            <w:div w:id="582222726">
              <w:marLeft w:val="0"/>
              <w:marRight w:val="0"/>
              <w:marTop w:val="0"/>
              <w:marBottom w:val="0"/>
              <w:divBdr>
                <w:top w:val="none" w:sz="0" w:space="0" w:color="auto"/>
                <w:left w:val="none" w:sz="0" w:space="0" w:color="auto"/>
                <w:bottom w:val="none" w:sz="0" w:space="0" w:color="auto"/>
                <w:right w:val="none" w:sz="0" w:space="0" w:color="auto"/>
              </w:divBdr>
              <w:divsChild>
                <w:div w:id="793525700">
                  <w:marLeft w:val="0"/>
                  <w:marRight w:val="0"/>
                  <w:marTop w:val="0"/>
                  <w:marBottom w:val="0"/>
                  <w:divBdr>
                    <w:top w:val="none" w:sz="0" w:space="0" w:color="auto"/>
                    <w:left w:val="none" w:sz="0" w:space="0" w:color="auto"/>
                    <w:bottom w:val="none" w:sz="0" w:space="0" w:color="auto"/>
                    <w:right w:val="none" w:sz="0" w:space="0" w:color="auto"/>
                  </w:divBdr>
                  <w:divsChild>
                    <w:div w:id="1807817204">
                      <w:marLeft w:val="0"/>
                      <w:marRight w:val="0"/>
                      <w:marTop w:val="0"/>
                      <w:marBottom w:val="0"/>
                      <w:divBdr>
                        <w:top w:val="none" w:sz="0" w:space="0" w:color="auto"/>
                        <w:left w:val="none" w:sz="0" w:space="0" w:color="auto"/>
                        <w:bottom w:val="none" w:sz="0" w:space="0" w:color="auto"/>
                        <w:right w:val="none" w:sz="0" w:space="0" w:color="auto"/>
                      </w:divBdr>
                      <w:divsChild>
                        <w:div w:id="1181696381">
                          <w:marLeft w:val="0"/>
                          <w:marRight w:val="0"/>
                          <w:marTop w:val="0"/>
                          <w:marBottom w:val="0"/>
                          <w:divBdr>
                            <w:top w:val="none" w:sz="0" w:space="0" w:color="auto"/>
                            <w:left w:val="none" w:sz="0" w:space="0" w:color="auto"/>
                            <w:bottom w:val="none" w:sz="0" w:space="0" w:color="auto"/>
                            <w:right w:val="none" w:sz="0" w:space="0" w:color="auto"/>
                          </w:divBdr>
                          <w:divsChild>
                            <w:div w:id="155272856">
                              <w:marLeft w:val="0"/>
                              <w:marRight w:val="0"/>
                              <w:marTop w:val="0"/>
                              <w:marBottom w:val="0"/>
                              <w:divBdr>
                                <w:top w:val="none" w:sz="0" w:space="0" w:color="auto"/>
                                <w:left w:val="none" w:sz="0" w:space="0" w:color="auto"/>
                                <w:bottom w:val="none" w:sz="0" w:space="0" w:color="auto"/>
                                <w:right w:val="none" w:sz="0" w:space="0" w:color="auto"/>
                              </w:divBdr>
                              <w:divsChild>
                                <w:div w:id="294677248">
                                  <w:marLeft w:val="0"/>
                                  <w:marRight w:val="0"/>
                                  <w:marTop w:val="0"/>
                                  <w:marBottom w:val="0"/>
                                  <w:divBdr>
                                    <w:top w:val="none" w:sz="0" w:space="0" w:color="auto"/>
                                    <w:left w:val="none" w:sz="0" w:space="0" w:color="auto"/>
                                    <w:bottom w:val="none" w:sz="0" w:space="0" w:color="auto"/>
                                    <w:right w:val="none" w:sz="0" w:space="0" w:color="auto"/>
                                  </w:divBdr>
                                  <w:divsChild>
                                    <w:div w:id="1679232201">
                                      <w:marLeft w:val="0"/>
                                      <w:marRight w:val="0"/>
                                      <w:marTop w:val="0"/>
                                      <w:marBottom w:val="0"/>
                                      <w:divBdr>
                                        <w:top w:val="none" w:sz="0" w:space="0" w:color="auto"/>
                                        <w:left w:val="none" w:sz="0" w:space="0" w:color="auto"/>
                                        <w:bottom w:val="none" w:sz="0" w:space="0" w:color="auto"/>
                                        <w:right w:val="none" w:sz="0" w:space="0" w:color="auto"/>
                                      </w:divBdr>
                                    </w:div>
                                    <w:div w:id="1564367649">
                                      <w:marLeft w:val="0"/>
                                      <w:marRight w:val="0"/>
                                      <w:marTop w:val="0"/>
                                      <w:marBottom w:val="0"/>
                                      <w:divBdr>
                                        <w:top w:val="none" w:sz="0" w:space="0" w:color="auto"/>
                                        <w:left w:val="none" w:sz="0" w:space="0" w:color="auto"/>
                                        <w:bottom w:val="none" w:sz="0" w:space="0" w:color="auto"/>
                                        <w:right w:val="none" w:sz="0" w:space="0" w:color="auto"/>
                                      </w:divBdr>
                                      <w:divsChild>
                                        <w:div w:id="239293633">
                                          <w:marLeft w:val="0"/>
                                          <w:marRight w:val="0"/>
                                          <w:marTop w:val="0"/>
                                          <w:marBottom w:val="0"/>
                                          <w:divBdr>
                                            <w:top w:val="none" w:sz="0" w:space="0" w:color="auto"/>
                                            <w:left w:val="none" w:sz="0" w:space="0" w:color="auto"/>
                                            <w:bottom w:val="none" w:sz="0" w:space="0" w:color="auto"/>
                                            <w:right w:val="none" w:sz="0" w:space="0" w:color="auto"/>
                                          </w:divBdr>
                                        </w:div>
                                        <w:div w:id="1233127944">
                                          <w:marLeft w:val="0"/>
                                          <w:marRight w:val="0"/>
                                          <w:marTop w:val="0"/>
                                          <w:marBottom w:val="0"/>
                                          <w:divBdr>
                                            <w:top w:val="none" w:sz="0" w:space="0" w:color="auto"/>
                                            <w:left w:val="none" w:sz="0" w:space="0" w:color="auto"/>
                                            <w:bottom w:val="none" w:sz="0" w:space="0" w:color="auto"/>
                                            <w:right w:val="none" w:sz="0" w:space="0" w:color="auto"/>
                                          </w:divBdr>
                                          <w:divsChild>
                                            <w:div w:id="176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83012">
                                  <w:marLeft w:val="0"/>
                                  <w:marRight w:val="0"/>
                                  <w:marTop w:val="0"/>
                                  <w:marBottom w:val="0"/>
                                  <w:divBdr>
                                    <w:top w:val="none" w:sz="0" w:space="0" w:color="auto"/>
                                    <w:left w:val="none" w:sz="0" w:space="0" w:color="auto"/>
                                    <w:bottom w:val="none" w:sz="0" w:space="0" w:color="auto"/>
                                    <w:right w:val="none" w:sz="0" w:space="0" w:color="auto"/>
                                  </w:divBdr>
                                  <w:divsChild>
                                    <w:div w:id="349842164">
                                      <w:marLeft w:val="0"/>
                                      <w:marRight w:val="0"/>
                                      <w:marTop w:val="0"/>
                                      <w:marBottom w:val="0"/>
                                      <w:divBdr>
                                        <w:top w:val="none" w:sz="0" w:space="0" w:color="auto"/>
                                        <w:left w:val="none" w:sz="0" w:space="0" w:color="auto"/>
                                        <w:bottom w:val="none" w:sz="0" w:space="0" w:color="auto"/>
                                        <w:right w:val="none" w:sz="0" w:space="0" w:color="auto"/>
                                      </w:divBdr>
                                    </w:div>
                                    <w:div w:id="1453481925">
                                      <w:marLeft w:val="0"/>
                                      <w:marRight w:val="0"/>
                                      <w:marTop w:val="0"/>
                                      <w:marBottom w:val="0"/>
                                      <w:divBdr>
                                        <w:top w:val="none" w:sz="0" w:space="0" w:color="auto"/>
                                        <w:left w:val="none" w:sz="0" w:space="0" w:color="auto"/>
                                        <w:bottom w:val="none" w:sz="0" w:space="0" w:color="auto"/>
                                        <w:right w:val="none" w:sz="0" w:space="0" w:color="auto"/>
                                      </w:divBdr>
                                      <w:divsChild>
                                        <w:div w:id="14943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26118413" TargetMode="External"/><Relationship Id="rId18" Type="http://schemas.openxmlformats.org/officeDocument/2006/relationships/hyperlink" Target="http://www.ncbi.nlm.nih.gov/pubmed?term=Ozsurekci%20Y%5BAuthor%5D&amp;cauthor=true&amp;cauthor_uid=23893846" TargetMode="External"/><Relationship Id="rId26" Type="http://schemas.openxmlformats.org/officeDocument/2006/relationships/hyperlink" Target="http://www.ncbi.nlm.nih.gov/pubmed?term=Icagasioglu%20FD%5BAuthor%5D&amp;cauthor=true&amp;cauthor_uid=23893846" TargetMode="External"/><Relationship Id="rId39" Type="http://schemas.openxmlformats.org/officeDocument/2006/relationships/hyperlink" Target="http://www.ncbi.nlm.nih.gov/pubmed/22192531" TargetMode="External"/><Relationship Id="rId3" Type="http://schemas.openxmlformats.org/officeDocument/2006/relationships/settings" Target="settings.xml"/><Relationship Id="rId21" Type="http://schemas.openxmlformats.org/officeDocument/2006/relationships/hyperlink" Target="http://www.ncbi.nlm.nih.gov/pubmed?term=Ozsurekci%20Y%5BAuthor%5D&amp;cauthor=true&amp;cauthor_uid=23893846" TargetMode="External"/><Relationship Id="rId34" Type="http://schemas.openxmlformats.org/officeDocument/2006/relationships/hyperlink" Target="http://www.ncbi.nlm.nih.gov/pubmed/23289396" TargetMode="External"/><Relationship Id="rId42" Type="http://schemas.openxmlformats.org/officeDocument/2006/relationships/hyperlink" Target="http://www.ncbi.nlm.nih.gov/pubmed?term=Azap%20A%5BAuthor%5D&amp;cauthor=true&amp;cauthor_uid=19064895" TargetMode="External"/><Relationship Id="rId47" Type="http://schemas.openxmlformats.org/officeDocument/2006/relationships/hyperlink" Target="http://www.sciencedirect.com/science?_ob=PublicationURL&amp;_tockey=%23TOC%236104%232009%23999539999.8998%231500148%23FLT%23&amp;_cdi=6104&amp;_pubType=J&amp;view=c&amp;_auth=y&amp;_acct=C000068325&amp;_version=1&amp;_urlVersion=0&amp;_userid=5770737&amp;md5=31809b9fef340ab3aebf28895cfd20b1" TargetMode="External"/><Relationship Id="rId7" Type="http://schemas.openxmlformats.org/officeDocument/2006/relationships/hyperlink" Target="https://www.ncbi.nlm.nih.gov/pubmed/32183931" TargetMode="External"/><Relationship Id="rId12" Type="http://schemas.openxmlformats.org/officeDocument/2006/relationships/hyperlink" Target="http://www.ncbi.nlm.nih.gov/pubmed/26780111" TargetMode="External"/><Relationship Id="rId17" Type="http://schemas.openxmlformats.org/officeDocument/2006/relationships/hyperlink" Target="http://www.ncbi.nlm.nih.gov/pubmed?term=Karadag%20Oncel%20E%5BAuthor%5D&amp;cauthor=true&amp;cauthor_uid=23893846" TargetMode="External"/><Relationship Id="rId25" Type="http://schemas.openxmlformats.org/officeDocument/2006/relationships/hyperlink" Target="http://www.ncbi.nlm.nih.gov/pubmed?term=Kaya%20A%5BAuthor%5D&amp;cauthor=true&amp;cauthor_uid=23893846" TargetMode="External"/><Relationship Id="rId33" Type="http://schemas.openxmlformats.org/officeDocument/2006/relationships/hyperlink" Target="http://www.ncbi.nlm.nih.gov/pubmed/23390916" TargetMode="External"/><Relationship Id="rId38" Type="http://schemas.openxmlformats.org/officeDocument/2006/relationships/hyperlink" Target="http://www.ncbi.nlm.nih.gov/pubmed/22709722" TargetMode="External"/><Relationship Id="rId46" Type="http://schemas.openxmlformats.org/officeDocument/2006/relationships/hyperlink" Target="http://www.ncbi.nlm.nih.gov/pubmed/25648521" TargetMode="External"/><Relationship Id="rId2" Type="http://schemas.openxmlformats.org/officeDocument/2006/relationships/styles" Target="styles.xml"/><Relationship Id="rId16" Type="http://schemas.openxmlformats.org/officeDocument/2006/relationships/hyperlink" Target="http://www.ncbi.nlm.nih.gov/pubmed/25648521" TargetMode="External"/><Relationship Id="rId20" Type="http://schemas.openxmlformats.org/officeDocument/2006/relationships/hyperlink" Target="http://www.ncbi.nlm.nih.gov/pubmed/24451097" TargetMode="External"/><Relationship Id="rId29" Type="http://schemas.openxmlformats.org/officeDocument/2006/relationships/hyperlink" Target="http://www.ncbi.nlm.nih.gov/pubmed?term=Elaldi%20N%5BAuthor%5D&amp;cauthor=true&amp;cauthor_uid=23893846" TargetMode="External"/><Relationship Id="rId41" Type="http://schemas.openxmlformats.org/officeDocument/2006/relationships/hyperlink" Target="http://www.ncbi.nlm.nih.gov/pubmed?term=Yoruk%20F%5BAuthor%5D&amp;cauthor=true&amp;cauthor_uid=190648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317175160_Is_Crimean-Congo_Hemorrhagic_Fever_Virus_Topotype_Important_in_the_Possibility_of_Nosocomial_Transmission?_iepl%5BviewId%5D=nCGjaEzMhJbQm6eMyDDkGOwGonUGFykahiog&amp;_iepl%5Bcontexts%5D%5B0%5D=prfhpi&amp;_iepl%5Bdata%5D%5BstandardItemCount%5D=4&amp;_iepl%5Bdata%5D%5BuserSelectedItemCount%5D=0&amp;_iepl%5Bdata%5D%5BtopHighlightCount%5D=2&amp;_iepl%5Bdata%5D%5BstandardItemIndex%5D=1&amp;_iepl%5Bdata%5D%5BstandardItem1of4%5D=1&amp;_iepl%5BtargetEntityId%5D=PB%3A317175160&amp;_iepl%5BinteractionType%5D=publicationTitle" TargetMode="External"/><Relationship Id="rId24" Type="http://schemas.openxmlformats.org/officeDocument/2006/relationships/hyperlink" Target="http://www.ncbi.nlm.nih.gov/pubmed?term=Caglayik%20DY%5BAuthor%5D&amp;cauthor=true&amp;cauthor_uid=23893846" TargetMode="External"/><Relationship Id="rId32" Type="http://schemas.openxmlformats.org/officeDocument/2006/relationships/hyperlink" Target="http://www.ncbi.nlm.nih.gov/pubmed?term=Ozsurekci%20Y%5BAuthor%5D&amp;cauthor=true&amp;cauthor_uid=23893846" TargetMode="External"/><Relationship Id="rId37" Type="http://schemas.openxmlformats.org/officeDocument/2006/relationships/hyperlink" Target="http://www.ncbi.nlm.nih.gov/pubmed/22687827" TargetMode="External"/><Relationship Id="rId40" Type="http://schemas.openxmlformats.org/officeDocument/2006/relationships/hyperlink" Target="http://www.ncbi.nlm.nih.gov/pubmed/21291612" TargetMode="External"/><Relationship Id="rId45" Type="http://schemas.openxmlformats.org/officeDocument/2006/relationships/hyperlink" Target="http://www.ncbi.nlm.nih.gov/pubmed/26118413" TargetMode="External"/><Relationship Id="rId5" Type="http://schemas.openxmlformats.org/officeDocument/2006/relationships/footnotes" Target="footnotes.xml"/><Relationship Id="rId15" Type="http://schemas.openxmlformats.org/officeDocument/2006/relationships/hyperlink" Target="http://www.ncbi.nlm.nih.gov/pubmed/25555370" TargetMode="External"/><Relationship Id="rId23" Type="http://schemas.openxmlformats.org/officeDocument/2006/relationships/hyperlink" Target="http://www.ncbi.nlm.nih.gov/pubmed?term=Karadag%20Oncel%20E%5BAuthor%5D&amp;cauthor=true&amp;cauthor_uid=23893846" TargetMode="External"/><Relationship Id="rId28" Type="http://schemas.openxmlformats.org/officeDocument/2006/relationships/hyperlink" Target="http://www.ncbi.nlm.nih.gov/pubmed?term=Korukluoglu%20G%5BAuthor%5D&amp;cauthor=true&amp;cauthor_uid=23893846" TargetMode="External"/><Relationship Id="rId36" Type="http://schemas.openxmlformats.org/officeDocument/2006/relationships/hyperlink" Target="http://www.ncbi.nlm.nih.gov/pubmed/22293495" TargetMode="External"/><Relationship Id="rId49" Type="http://schemas.openxmlformats.org/officeDocument/2006/relationships/theme" Target="theme/theme1.xml"/><Relationship Id="rId10" Type="http://schemas.openxmlformats.org/officeDocument/2006/relationships/hyperlink" Target="https://www.researchgate.net/publication/317175160_Is_Crimean-Congo_Hemorrhagic_Fever_Virus_Topotype_Important_in_the_Possibility_of_Nosocomial_Transmission?_iepl%5BviewId%5D=nCGjaEzMhJbQm6eMyDDkGOwGonUGFykahiog&amp;_iepl%5Bcontexts%5D%5B0%5D=prfhpi&amp;_iepl%5Bdata%5D%5BstandardItemCount%5D=4&amp;_iepl%5Bdata%5D%5BuserSelectedItemCount%5D=0&amp;_iepl%5Bdata%5D%5BtopHighlightCount%5D=2&amp;_iepl%5Bdata%5D%5BstandardItemIndex%5D=1&amp;_iepl%5Bdata%5D%5BstandardItem1of4%5D=1&amp;_iepl%5BtargetEntityId%5D=PB%3A317175160&amp;_iepl%5BinteractionType%5D=publicationTitle" TargetMode="External"/><Relationship Id="rId19" Type="http://schemas.openxmlformats.org/officeDocument/2006/relationships/hyperlink" Target="http://www.ncbi.nlm.nih.gov/pubmed?term=Caglayik%20DY%5BAuthor%5D&amp;cauthor=true&amp;cauthor_uid=23893846" TargetMode="External"/><Relationship Id="rId31" Type="http://schemas.openxmlformats.org/officeDocument/2006/relationships/hyperlink" Target="http://www.ncbi.nlm.nih.gov/pubmed/23893846" TargetMode="External"/><Relationship Id="rId44" Type="http://schemas.openxmlformats.org/officeDocument/2006/relationships/hyperlink" Target="https://www.ncbi.nlm.nih.gov/pubmed/32183931" TargetMode="External"/><Relationship Id="rId4" Type="http://schemas.openxmlformats.org/officeDocument/2006/relationships/webSettings" Target="webSettings.xml"/><Relationship Id="rId9" Type="http://schemas.openxmlformats.org/officeDocument/2006/relationships/hyperlink" Target="https://www.researchgate.net/publication/317175160_Is_Crimean-Congo_Hemorrhagic_Fever_Virus_Topotype_Important_in_the_Possibility_of_Nosocomial_Transmission?_iepl%5BviewId%5D=nCGjaEzMhJbQm6eMyDDkGOwGonUGFykahiog&amp;_iepl%5Bcontexts%5D%5B0%5D=prfhpi&amp;_iepl%5Bdata%5D%5BstandardItemCount%5D=4&amp;_iepl%5Bdata%5D%5BuserSelectedItemCount%5D=0&amp;_iepl%5Bdata%5D%5BtopHighlightCount%5D=2&amp;_iepl%5Bdata%5D%5BstandardItemIndex%5D=1&amp;_iepl%5Bdata%5D%5BstandardItem1of4%5D=1&amp;_iepl%5BtargetEntityId%5D=PB%3A317175160&amp;_iepl%5BinteractionType%5D=publicationTitle" TargetMode="External"/><Relationship Id="rId14" Type="http://schemas.openxmlformats.org/officeDocument/2006/relationships/hyperlink" Target="http://www.ncbi.nlm.nih.gov/pubmed/25866343" TargetMode="External"/><Relationship Id="rId22" Type="http://schemas.openxmlformats.org/officeDocument/2006/relationships/hyperlink" Target="http://www.ncbi.nlm.nih.gov/pubmed?term=Arasli%20M%5BAuthor%5D&amp;cauthor=true&amp;cauthor_uid=23893846" TargetMode="External"/><Relationship Id="rId27" Type="http://schemas.openxmlformats.org/officeDocument/2006/relationships/hyperlink" Target="http://www.ncbi.nlm.nih.gov/pubmed?term=Engin%20A%5BAuthor%5D&amp;cauthor=true&amp;cauthor_uid=23893846" TargetMode="External"/><Relationship Id="rId30" Type="http://schemas.openxmlformats.org/officeDocument/2006/relationships/hyperlink" Target="http://www.ncbi.nlm.nih.gov/pubmed?term=Ceyhan%20M%5BAuthor%5D&amp;cauthor=true&amp;cauthor_uid=23893846" TargetMode="External"/><Relationship Id="rId35" Type="http://schemas.openxmlformats.org/officeDocument/2006/relationships/hyperlink" Target="http://www.ncbi.nlm.nih.gov/pubmed/22997082" TargetMode="External"/><Relationship Id="rId43" Type="http://schemas.openxmlformats.org/officeDocument/2006/relationships/hyperlink" Target="http://www.ncbi.nlm.nih.gov/pubmed?term=Memikoglu%20O%5BAuthor%5D&amp;cauthor=true&amp;cauthor_uid=19064895" TargetMode="External"/><Relationship Id="rId48" Type="http://schemas.openxmlformats.org/officeDocument/2006/relationships/fontTable" Target="fontTable.xml"/><Relationship Id="rId8" Type="http://schemas.openxmlformats.org/officeDocument/2006/relationships/hyperlink" Target="https://www.ncbi.nlm.nih.gov/pubmed/29091325"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17</Pages>
  <Words>6748</Words>
  <Characters>38465</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ÖZGEÇMİŞİM</vt:lpstr>
    </vt:vector>
  </TitlesOfParts>
  <Company>RSHMB</Company>
  <LinksUpToDate>false</LinksUpToDate>
  <CharactersWithSpaces>45123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ÖZGEÇMİŞİM</dc:title>
  <dc:creator>Windows User</dc:creator>
  <cp:lastModifiedBy>Yagmur Caglayik</cp:lastModifiedBy>
  <cp:revision>5</cp:revision>
  <dcterms:created xsi:type="dcterms:W3CDTF">2021-06-20T13:37:00Z</dcterms:created>
  <dcterms:modified xsi:type="dcterms:W3CDTF">2021-06-20T16:09:00Z</dcterms:modified>
</cp:coreProperties>
</file>